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723" w:rsidRPr="00131711" w:rsidP="00131711">
      <w:pPr>
        <w:spacing w:after="0" w:line="240" w:lineRule="auto"/>
        <w:ind w:left="-142" w:right="-568" w:firstLine="709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300BF" w:rsidRPr="00131711" w:rsidP="00131711">
      <w:pPr>
        <w:spacing w:after="0" w:line="240" w:lineRule="auto"/>
        <w:ind w:left="-142" w:right="-568" w:firstLine="709"/>
        <w:jc w:val="right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 xml:space="preserve"> </w:t>
      </w:r>
      <w:r w:rsidRPr="00131711" w:rsidR="007F3325">
        <w:rPr>
          <w:rFonts w:ascii="Times New Roman" w:hAnsi="Times New Roman"/>
          <w:sz w:val="24"/>
          <w:szCs w:val="24"/>
        </w:rPr>
        <w:t>д</w:t>
      </w:r>
      <w:r w:rsidRPr="00131711">
        <w:rPr>
          <w:rFonts w:ascii="Times New Roman" w:hAnsi="Times New Roman"/>
          <w:sz w:val="24"/>
          <w:szCs w:val="24"/>
        </w:rPr>
        <w:t>ело № 5-</w:t>
      </w:r>
      <w:r w:rsidRPr="00131711" w:rsidR="00EC6B5D">
        <w:rPr>
          <w:rFonts w:ascii="Times New Roman" w:hAnsi="Times New Roman"/>
          <w:sz w:val="24"/>
          <w:szCs w:val="24"/>
        </w:rPr>
        <w:t>1041</w:t>
      </w:r>
      <w:r w:rsidRPr="00131711" w:rsidR="00FC0E26">
        <w:rPr>
          <w:rFonts w:ascii="Times New Roman" w:hAnsi="Times New Roman"/>
          <w:sz w:val="24"/>
          <w:szCs w:val="24"/>
        </w:rPr>
        <w:t>-</w:t>
      </w:r>
      <w:r w:rsidRPr="00131711">
        <w:rPr>
          <w:rFonts w:ascii="Times New Roman" w:hAnsi="Times New Roman"/>
          <w:sz w:val="24"/>
          <w:szCs w:val="24"/>
        </w:rPr>
        <w:t>21</w:t>
      </w:r>
      <w:r w:rsidRPr="00131711" w:rsidR="00EC6B5D">
        <w:rPr>
          <w:rFonts w:ascii="Times New Roman" w:hAnsi="Times New Roman"/>
          <w:sz w:val="24"/>
          <w:szCs w:val="24"/>
        </w:rPr>
        <w:t>10</w:t>
      </w:r>
      <w:r w:rsidRPr="00131711" w:rsidR="00FC0E26">
        <w:rPr>
          <w:rFonts w:ascii="Times New Roman" w:hAnsi="Times New Roman"/>
          <w:sz w:val="24"/>
          <w:szCs w:val="24"/>
        </w:rPr>
        <w:t>/20</w:t>
      </w:r>
      <w:r w:rsidRPr="00131711">
        <w:rPr>
          <w:rFonts w:ascii="Times New Roman" w:hAnsi="Times New Roman"/>
          <w:sz w:val="24"/>
          <w:szCs w:val="24"/>
        </w:rPr>
        <w:t>2</w:t>
      </w:r>
      <w:r w:rsidRPr="00131711" w:rsidR="00EC6B5D">
        <w:rPr>
          <w:rFonts w:ascii="Times New Roman" w:hAnsi="Times New Roman"/>
          <w:sz w:val="24"/>
          <w:szCs w:val="24"/>
        </w:rPr>
        <w:t>5</w:t>
      </w:r>
    </w:p>
    <w:p w:rsidR="00564723" w:rsidRPr="00131711" w:rsidP="00131711">
      <w:pPr>
        <w:spacing w:after="0" w:line="240" w:lineRule="auto"/>
        <w:ind w:left="-142" w:right="-568" w:firstLine="709"/>
        <w:jc w:val="right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 xml:space="preserve">86 </w:t>
      </w:r>
      <w:r w:rsidRPr="00131711">
        <w:rPr>
          <w:rFonts w:ascii="Times New Roman" w:hAnsi="Times New Roman"/>
          <w:sz w:val="24"/>
          <w:szCs w:val="24"/>
          <w:lang w:val="en-US"/>
        </w:rPr>
        <w:t>MS</w:t>
      </w:r>
      <w:r w:rsidRPr="00131711">
        <w:rPr>
          <w:rFonts w:ascii="Times New Roman" w:hAnsi="Times New Roman"/>
          <w:sz w:val="24"/>
          <w:szCs w:val="24"/>
        </w:rPr>
        <w:t>00</w:t>
      </w:r>
      <w:r w:rsidRPr="00131711" w:rsidR="00EC6B5D">
        <w:rPr>
          <w:rFonts w:ascii="Times New Roman" w:hAnsi="Times New Roman"/>
          <w:sz w:val="24"/>
          <w:szCs w:val="24"/>
        </w:rPr>
        <w:t>50</w:t>
      </w:r>
      <w:r w:rsidRPr="00131711">
        <w:rPr>
          <w:rFonts w:ascii="Times New Roman" w:hAnsi="Times New Roman"/>
          <w:sz w:val="24"/>
          <w:szCs w:val="24"/>
        </w:rPr>
        <w:t>-01-202</w:t>
      </w:r>
      <w:r w:rsidRPr="00131711" w:rsidR="00EC6B5D">
        <w:rPr>
          <w:rFonts w:ascii="Times New Roman" w:hAnsi="Times New Roman"/>
          <w:sz w:val="24"/>
          <w:szCs w:val="24"/>
        </w:rPr>
        <w:t>5</w:t>
      </w:r>
      <w:r w:rsidRPr="00131711">
        <w:rPr>
          <w:rFonts w:ascii="Times New Roman" w:hAnsi="Times New Roman"/>
          <w:sz w:val="24"/>
          <w:szCs w:val="24"/>
        </w:rPr>
        <w:t>-</w:t>
      </w:r>
      <w:r w:rsidRPr="00131711" w:rsidR="0036006A">
        <w:rPr>
          <w:rFonts w:ascii="Times New Roman" w:hAnsi="Times New Roman"/>
          <w:sz w:val="24"/>
          <w:szCs w:val="24"/>
        </w:rPr>
        <w:t>00</w:t>
      </w:r>
      <w:r w:rsidRPr="00131711" w:rsidR="00EC6B5D">
        <w:rPr>
          <w:rFonts w:ascii="Times New Roman" w:hAnsi="Times New Roman"/>
          <w:sz w:val="24"/>
          <w:szCs w:val="24"/>
        </w:rPr>
        <w:t>5007-90</w:t>
      </w:r>
    </w:p>
    <w:p w:rsidR="00472C8E" w:rsidRPr="00131711" w:rsidP="00131711">
      <w:pPr>
        <w:spacing w:after="0" w:line="240" w:lineRule="auto"/>
        <w:ind w:left="-142" w:right="-568" w:firstLine="709"/>
        <w:jc w:val="center"/>
        <w:rPr>
          <w:rFonts w:ascii="Times New Roman" w:hAnsi="Times New Roman"/>
          <w:sz w:val="24"/>
          <w:szCs w:val="24"/>
        </w:rPr>
      </w:pPr>
    </w:p>
    <w:p w:rsidR="003313AC" w:rsidRPr="00131711" w:rsidP="00131711">
      <w:pPr>
        <w:spacing w:after="0" w:line="240" w:lineRule="auto"/>
        <w:ind w:left="-142" w:right="-568" w:firstLine="709"/>
        <w:jc w:val="center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>ПОСТАНОВЛЕНИЕ</w:t>
      </w:r>
    </w:p>
    <w:p w:rsidR="003313AC" w:rsidRPr="00131711" w:rsidP="00131711">
      <w:pPr>
        <w:spacing w:after="0" w:line="240" w:lineRule="auto"/>
        <w:ind w:left="-142" w:right="-568" w:firstLine="709"/>
        <w:jc w:val="center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3313AC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 xml:space="preserve">03 сентября 2025 </w:t>
      </w:r>
      <w:r w:rsidRPr="00131711" w:rsidR="007F3325">
        <w:rPr>
          <w:rFonts w:ascii="Times New Roman" w:hAnsi="Times New Roman"/>
          <w:sz w:val="24"/>
          <w:szCs w:val="24"/>
        </w:rPr>
        <w:t xml:space="preserve">года                </w:t>
      </w:r>
      <w:r w:rsidRPr="00131711" w:rsidR="00564723">
        <w:rPr>
          <w:rFonts w:ascii="Times New Roman" w:hAnsi="Times New Roman"/>
          <w:sz w:val="24"/>
          <w:szCs w:val="24"/>
        </w:rPr>
        <w:t xml:space="preserve">                   </w:t>
      </w:r>
      <w:r w:rsidRPr="00131711" w:rsidR="00087BD4">
        <w:rPr>
          <w:rFonts w:ascii="Times New Roman" w:hAnsi="Times New Roman"/>
          <w:sz w:val="24"/>
          <w:szCs w:val="24"/>
        </w:rPr>
        <w:t xml:space="preserve">                </w:t>
      </w:r>
      <w:r w:rsidRPr="00131711" w:rsidR="007F3325">
        <w:rPr>
          <w:rFonts w:ascii="Times New Roman" w:hAnsi="Times New Roman"/>
          <w:sz w:val="24"/>
          <w:szCs w:val="24"/>
        </w:rPr>
        <w:t xml:space="preserve">          </w:t>
      </w:r>
      <w:r w:rsidRPr="00131711" w:rsidR="007F4ABB">
        <w:rPr>
          <w:rFonts w:ascii="Times New Roman" w:hAnsi="Times New Roman"/>
          <w:sz w:val="24"/>
          <w:szCs w:val="24"/>
        </w:rPr>
        <w:t xml:space="preserve">                         </w:t>
      </w:r>
      <w:r w:rsidRPr="00131711" w:rsidR="007F3325">
        <w:rPr>
          <w:rFonts w:ascii="Times New Roman" w:hAnsi="Times New Roman"/>
          <w:sz w:val="24"/>
          <w:szCs w:val="24"/>
        </w:rPr>
        <w:t xml:space="preserve">  </w:t>
      </w:r>
      <w:r w:rsidRPr="00131711" w:rsidR="008A7AA8">
        <w:rPr>
          <w:rFonts w:ascii="Times New Roman" w:hAnsi="Times New Roman"/>
          <w:sz w:val="24"/>
          <w:szCs w:val="24"/>
        </w:rPr>
        <w:t xml:space="preserve">     </w:t>
      </w:r>
      <w:r w:rsidRPr="00131711" w:rsidR="00564723">
        <w:rPr>
          <w:rFonts w:ascii="Times New Roman" w:hAnsi="Times New Roman"/>
          <w:sz w:val="24"/>
          <w:szCs w:val="24"/>
        </w:rPr>
        <w:t>г.</w:t>
      </w:r>
      <w:r w:rsidRPr="00131711" w:rsidR="007F3325">
        <w:rPr>
          <w:rFonts w:ascii="Times New Roman" w:hAnsi="Times New Roman"/>
          <w:sz w:val="24"/>
          <w:szCs w:val="24"/>
        </w:rPr>
        <w:t xml:space="preserve"> </w:t>
      </w:r>
      <w:r w:rsidRPr="00131711" w:rsidR="00564723">
        <w:rPr>
          <w:rFonts w:ascii="Times New Roman" w:hAnsi="Times New Roman"/>
          <w:sz w:val="24"/>
          <w:szCs w:val="24"/>
        </w:rPr>
        <w:t>Нижневартовск</w:t>
      </w:r>
    </w:p>
    <w:p w:rsidR="005B44A4" w:rsidRPr="00131711" w:rsidP="00131711">
      <w:pPr>
        <w:pStyle w:val="BodyTextIndent"/>
        <w:ind w:left="-142" w:right="-568"/>
        <w:jc w:val="both"/>
        <w:rPr>
          <w:sz w:val="24"/>
          <w:szCs w:val="24"/>
        </w:rPr>
      </w:pPr>
      <w:r w:rsidRPr="00131711">
        <w:rPr>
          <w:sz w:val="24"/>
          <w:szCs w:val="24"/>
        </w:rPr>
        <w:t xml:space="preserve">Мировой судья судебного участка № </w:t>
      </w:r>
      <w:r w:rsidRPr="00131711" w:rsidR="00FB7707">
        <w:rPr>
          <w:sz w:val="24"/>
          <w:szCs w:val="24"/>
        </w:rPr>
        <w:t>10</w:t>
      </w:r>
      <w:r w:rsidRPr="00131711">
        <w:rPr>
          <w:sz w:val="24"/>
          <w:szCs w:val="24"/>
        </w:rPr>
        <w:t xml:space="preserve"> </w:t>
      </w:r>
      <w:r w:rsidRPr="00131711">
        <w:rPr>
          <w:color w:val="000000"/>
          <w:sz w:val="24"/>
          <w:szCs w:val="24"/>
        </w:rPr>
        <w:t xml:space="preserve">Нижневартовского судебного района города окружного значения Нижневартовска Ханты - Мансийского автономного округа - Югры </w:t>
      </w:r>
      <w:r w:rsidRPr="00131711" w:rsidR="00FB7707">
        <w:rPr>
          <w:color w:val="000000"/>
          <w:sz w:val="24"/>
          <w:szCs w:val="24"/>
        </w:rPr>
        <w:t>Полякова О.С.</w:t>
      </w:r>
      <w:r w:rsidRPr="00131711">
        <w:rPr>
          <w:color w:val="000000"/>
          <w:sz w:val="24"/>
          <w:szCs w:val="24"/>
        </w:rPr>
        <w:t xml:space="preserve">, </w:t>
      </w:r>
      <w:r w:rsidRPr="00131711">
        <w:rPr>
          <w:sz w:val="24"/>
          <w:szCs w:val="24"/>
        </w:rPr>
        <w:t>рассмотрев материалы дела в отношении:</w:t>
      </w:r>
    </w:p>
    <w:p w:rsidR="00B978DB" w:rsidP="00131711">
      <w:pPr>
        <w:spacing w:after="0" w:line="240" w:lineRule="auto"/>
        <w:ind w:left="-142" w:right="-568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1711">
        <w:rPr>
          <w:rFonts w:ascii="Times New Roman" w:hAnsi="Times New Roman"/>
          <w:sz w:val="24"/>
          <w:szCs w:val="24"/>
        </w:rPr>
        <w:t>Муниципального б</w:t>
      </w:r>
      <w:r w:rsidRPr="00131711" w:rsidR="0036006A">
        <w:rPr>
          <w:rFonts w:ascii="Times New Roman" w:hAnsi="Times New Roman"/>
          <w:sz w:val="24"/>
          <w:szCs w:val="24"/>
        </w:rPr>
        <w:t xml:space="preserve">юджетного образовательного </w:t>
      </w:r>
      <w:r w:rsidRPr="00131711" w:rsidR="00564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="001317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</w:t>
      </w:r>
      <w:r w:rsidRPr="001317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редняя школа № 34</w:t>
      </w:r>
      <w:r w:rsidR="001317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131711" w:rsidR="00564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</w:t>
      </w:r>
      <w:r w:rsidRPr="00131711" w:rsidR="00FB77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1317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МБОУ СШ № 34, </w:t>
      </w:r>
      <w:r w:rsidRPr="00131711" w:rsidR="00360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131711" w:rsidR="00564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чреждение)</w:t>
      </w:r>
      <w:r w:rsidRPr="00131711" w:rsidR="00FE07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ИНН</w:t>
      </w:r>
      <w:r w:rsidRPr="001317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8603044362</w:t>
      </w:r>
      <w:r w:rsidRPr="00131711" w:rsidR="00FE07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ОГРН</w:t>
      </w:r>
      <w:r w:rsidRPr="001317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1028600964303</w:t>
      </w:r>
      <w:r w:rsidRPr="00131711" w:rsidR="00FE07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юридический адрес: ХМАО-Югра г. Нижневартовск ул.</w:t>
      </w:r>
      <w:r w:rsidR="001317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1317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ермская д. 19</w:t>
      </w:r>
      <w:r w:rsidRPr="00131711" w:rsidR="00FE07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131711" w:rsidRPr="00131711" w:rsidP="00131711">
      <w:pPr>
        <w:spacing w:after="0" w:line="240" w:lineRule="auto"/>
        <w:ind w:left="-142" w:right="-568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00BF" w:rsidRPr="00131711" w:rsidP="00131711">
      <w:pPr>
        <w:spacing w:after="0" w:line="240" w:lineRule="auto"/>
        <w:ind w:left="-142" w:right="-568" w:firstLine="709"/>
        <w:jc w:val="center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>УСТАНОВИЛ:</w:t>
      </w:r>
    </w:p>
    <w:p w:rsidR="00EC6B5D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</w:p>
    <w:p w:rsidR="00EC6B5D" w:rsidRPr="00131711" w:rsidP="00131711">
      <w:pPr>
        <w:pStyle w:val="BodyText"/>
        <w:spacing w:after="0" w:line="278" w:lineRule="exact"/>
        <w:ind w:left="-142" w:right="-568" w:firstLine="709"/>
        <w:jc w:val="both"/>
        <w:rPr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ым</w:t>
      </w:r>
      <w:r w:rsidRPr="00131711">
        <w:rPr>
          <w:rFonts w:ascii="Times New Roman" w:hAnsi="Times New Roman"/>
          <w:sz w:val="24"/>
          <w:szCs w:val="24"/>
        </w:rPr>
        <w:t xml:space="preserve"> бюджетн</w:t>
      </w:r>
      <w:r>
        <w:rPr>
          <w:rFonts w:ascii="Times New Roman" w:hAnsi="Times New Roman"/>
          <w:sz w:val="24"/>
          <w:szCs w:val="24"/>
        </w:rPr>
        <w:t>ым</w:t>
      </w:r>
      <w:r w:rsidRPr="00131711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ым</w:t>
      </w:r>
      <w:r w:rsidRPr="00131711">
        <w:rPr>
          <w:rFonts w:ascii="Times New Roman" w:hAnsi="Times New Roman"/>
          <w:sz w:val="24"/>
          <w:szCs w:val="24"/>
        </w:rPr>
        <w:t xml:space="preserve"> </w:t>
      </w:r>
      <w:r w:rsidRPr="001317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</w:t>
      </w:r>
      <w:r w:rsidRPr="001317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</w:t>
      </w:r>
      <w:r w:rsidRPr="001317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редняя школа № 34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131711">
        <w:rPr>
          <w:rStyle w:val="11"/>
          <w:sz w:val="24"/>
          <w:szCs w:val="24"/>
        </w:rPr>
        <w:t xml:space="preserve">в </w:t>
      </w:r>
      <w:r w:rsidRPr="00131711">
        <w:rPr>
          <w:rStyle w:val="11"/>
          <w:sz w:val="24"/>
          <w:szCs w:val="24"/>
        </w:rPr>
        <w:t>течение рабочего времени с 09-00 до 18-00 часов 08 сентября 2023 года по адресу: город Нижневартовск, улица Пермская, дом 19, допущено нецелевое использование бюджетных средств, выразившееся в направлении средств, полученных из местного бюджета, на цели, н</w:t>
      </w:r>
      <w:r w:rsidRPr="00131711">
        <w:rPr>
          <w:rStyle w:val="11"/>
          <w:sz w:val="24"/>
          <w:szCs w:val="24"/>
        </w:rPr>
        <w:t xml:space="preserve">е соответствующие целям, определенным Соглашением № 58, а именно: за счет субсидии на финансовое обеспечение выполнения муниципального задания на организацию отдыха детей в лагере с дневным пребыванием детей в каникулярное время оплачена стоимость питания </w:t>
      </w:r>
      <w:r w:rsidRPr="00131711">
        <w:rPr>
          <w:rStyle w:val="11"/>
          <w:sz w:val="24"/>
          <w:szCs w:val="24"/>
        </w:rPr>
        <w:t>детей лагеря с дневным пребыванием детей и подростков «Головоломка», организованном на базе МБОУ «СШ № 34» на период с 01 по 24 августа 2023 года, за дни, когда дети лагерь фактически не посещали и, соответственно, услуги питания не получали, на общую сумм</w:t>
      </w:r>
      <w:r w:rsidRPr="00131711">
        <w:rPr>
          <w:rStyle w:val="11"/>
          <w:sz w:val="24"/>
          <w:szCs w:val="24"/>
        </w:rPr>
        <w:t>у 36 888,63 рубля.</w:t>
      </w:r>
    </w:p>
    <w:p w:rsidR="0036006A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>При рассмотрении адми</w:t>
      </w:r>
      <w:r w:rsidRPr="00131711" w:rsidR="00ED5FAD">
        <w:rPr>
          <w:rFonts w:ascii="Times New Roman" w:hAnsi="Times New Roman"/>
          <w:sz w:val="24"/>
          <w:szCs w:val="24"/>
        </w:rPr>
        <w:t xml:space="preserve">нистративного материала </w:t>
      </w:r>
      <w:r w:rsidRPr="00131711" w:rsidR="00FE07ED">
        <w:rPr>
          <w:rFonts w:ascii="Times New Roman" w:hAnsi="Times New Roman"/>
          <w:sz w:val="24"/>
          <w:szCs w:val="24"/>
        </w:rPr>
        <w:t>представитель Учреждения</w:t>
      </w:r>
      <w:r w:rsidRPr="00131711" w:rsidR="00EC6B5D">
        <w:rPr>
          <w:rFonts w:ascii="Times New Roman" w:hAnsi="Times New Roman"/>
          <w:sz w:val="24"/>
          <w:szCs w:val="24"/>
        </w:rPr>
        <w:t xml:space="preserve"> Долба И.А</w:t>
      </w:r>
      <w:r w:rsidRPr="00131711">
        <w:rPr>
          <w:rFonts w:ascii="Times New Roman" w:hAnsi="Times New Roman"/>
          <w:sz w:val="24"/>
          <w:szCs w:val="24"/>
        </w:rPr>
        <w:t>.</w:t>
      </w:r>
      <w:r w:rsidRPr="00131711" w:rsidR="00EC6B5D">
        <w:rPr>
          <w:rFonts w:ascii="Times New Roman" w:hAnsi="Times New Roman"/>
          <w:sz w:val="24"/>
          <w:szCs w:val="24"/>
        </w:rPr>
        <w:t xml:space="preserve"> факт допущенного нарушения не отрицала, </w:t>
      </w:r>
      <w:r w:rsidRPr="00131711">
        <w:rPr>
          <w:rFonts w:ascii="Times New Roman" w:hAnsi="Times New Roman"/>
          <w:sz w:val="24"/>
          <w:szCs w:val="24"/>
        </w:rPr>
        <w:t xml:space="preserve"> пояснила, </w:t>
      </w:r>
      <w:r w:rsidR="00131711">
        <w:rPr>
          <w:rFonts w:ascii="Times New Roman" w:hAnsi="Times New Roman"/>
          <w:sz w:val="24"/>
          <w:szCs w:val="24"/>
        </w:rPr>
        <w:t xml:space="preserve"> что </w:t>
      </w:r>
      <w:r w:rsidRPr="00131711">
        <w:rPr>
          <w:rFonts w:ascii="Times New Roman" w:hAnsi="Times New Roman"/>
          <w:sz w:val="24"/>
          <w:szCs w:val="24"/>
        </w:rPr>
        <w:t>нарушение устранено.</w:t>
      </w:r>
    </w:p>
    <w:p w:rsidR="00CF4C7E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 xml:space="preserve"> </w:t>
      </w:r>
      <w:r w:rsidRPr="00131711" w:rsidR="00564723">
        <w:rPr>
          <w:rFonts w:ascii="Times New Roman" w:hAnsi="Times New Roman"/>
          <w:sz w:val="24"/>
          <w:szCs w:val="24"/>
        </w:rPr>
        <w:t xml:space="preserve">Представитель счетной палаты г. Нижневартовска </w:t>
      </w:r>
      <w:r w:rsidRPr="00131711" w:rsidR="00EC6B5D">
        <w:rPr>
          <w:rFonts w:ascii="Times New Roman" w:hAnsi="Times New Roman"/>
          <w:sz w:val="24"/>
          <w:szCs w:val="24"/>
        </w:rPr>
        <w:t xml:space="preserve"> Ширкевич Р.В.</w:t>
      </w:r>
      <w:r w:rsidRPr="00131711" w:rsidR="00564723">
        <w:rPr>
          <w:rFonts w:ascii="Times New Roman" w:hAnsi="Times New Roman"/>
          <w:sz w:val="24"/>
          <w:szCs w:val="24"/>
        </w:rPr>
        <w:t xml:space="preserve"> </w:t>
      </w:r>
      <w:r w:rsidRPr="00131711" w:rsidR="00631C98">
        <w:rPr>
          <w:rFonts w:ascii="Times New Roman" w:hAnsi="Times New Roman"/>
          <w:sz w:val="24"/>
          <w:szCs w:val="24"/>
        </w:rPr>
        <w:t xml:space="preserve">при </w:t>
      </w:r>
      <w:r w:rsidRPr="00131711" w:rsidR="00564723">
        <w:rPr>
          <w:rFonts w:ascii="Times New Roman" w:hAnsi="Times New Roman"/>
          <w:sz w:val="24"/>
          <w:szCs w:val="24"/>
        </w:rPr>
        <w:t>рассмотрени</w:t>
      </w:r>
      <w:r w:rsidRPr="00131711" w:rsidR="00631C98">
        <w:rPr>
          <w:rFonts w:ascii="Times New Roman" w:hAnsi="Times New Roman"/>
          <w:sz w:val="24"/>
          <w:szCs w:val="24"/>
        </w:rPr>
        <w:t>и</w:t>
      </w:r>
      <w:r w:rsidRPr="00131711" w:rsidR="00564723">
        <w:rPr>
          <w:rFonts w:ascii="Times New Roman" w:hAnsi="Times New Roman"/>
          <w:sz w:val="24"/>
          <w:szCs w:val="24"/>
        </w:rPr>
        <w:t xml:space="preserve"> административного материала </w:t>
      </w:r>
      <w:r w:rsidRPr="00131711" w:rsidR="00631C98">
        <w:rPr>
          <w:rFonts w:ascii="Times New Roman" w:hAnsi="Times New Roman"/>
          <w:sz w:val="24"/>
          <w:szCs w:val="24"/>
        </w:rPr>
        <w:t xml:space="preserve">настаивала на привлечении </w:t>
      </w:r>
      <w:r w:rsidRPr="00131711" w:rsidR="00FE07ED">
        <w:rPr>
          <w:rFonts w:ascii="Times New Roman" w:hAnsi="Times New Roman"/>
          <w:sz w:val="24"/>
          <w:szCs w:val="24"/>
        </w:rPr>
        <w:t>Учреждения</w:t>
      </w:r>
      <w:r w:rsidRPr="00131711" w:rsidR="007230CF">
        <w:rPr>
          <w:rFonts w:ascii="Times New Roman" w:hAnsi="Times New Roman"/>
          <w:sz w:val="24"/>
          <w:szCs w:val="24"/>
        </w:rPr>
        <w:t xml:space="preserve"> </w:t>
      </w:r>
      <w:r w:rsidRPr="00131711" w:rsidR="00631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административной отв</w:t>
      </w:r>
      <w:r w:rsidRPr="00131711" w:rsidR="008D52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етственности, пояснила, что нецелевое использование денежных средств было установлено.</w:t>
      </w:r>
    </w:p>
    <w:p w:rsidR="003313AC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>Мировой судья, исследова</w:t>
      </w:r>
      <w:r w:rsidRPr="00131711" w:rsidR="008107F2">
        <w:rPr>
          <w:rFonts w:ascii="Times New Roman" w:hAnsi="Times New Roman"/>
          <w:sz w:val="24"/>
          <w:szCs w:val="24"/>
        </w:rPr>
        <w:t>л</w:t>
      </w:r>
      <w:r w:rsidRPr="00131711">
        <w:rPr>
          <w:rFonts w:ascii="Times New Roman" w:hAnsi="Times New Roman"/>
          <w:sz w:val="24"/>
          <w:szCs w:val="24"/>
        </w:rPr>
        <w:t xml:space="preserve"> материалы дела:</w:t>
      </w:r>
    </w:p>
    <w:p w:rsidR="00430C3A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 xml:space="preserve">- </w:t>
      </w:r>
      <w:r w:rsidRPr="00131711" w:rsidR="0005697F">
        <w:rPr>
          <w:rFonts w:ascii="Times New Roman" w:hAnsi="Times New Roman"/>
          <w:sz w:val="24"/>
          <w:szCs w:val="24"/>
        </w:rPr>
        <w:t>п</w:t>
      </w:r>
      <w:r w:rsidRPr="00131711">
        <w:rPr>
          <w:rFonts w:ascii="Times New Roman" w:hAnsi="Times New Roman"/>
          <w:sz w:val="24"/>
          <w:szCs w:val="24"/>
        </w:rPr>
        <w:t xml:space="preserve">ротокол об административном </w:t>
      </w:r>
      <w:r w:rsidRPr="00131711">
        <w:rPr>
          <w:rFonts w:ascii="Times New Roman" w:hAnsi="Times New Roman"/>
          <w:sz w:val="24"/>
          <w:szCs w:val="24"/>
        </w:rPr>
        <w:t>правонарушении от</w:t>
      </w:r>
      <w:r w:rsidRPr="00131711" w:rsidR="00EC6B5D">
        <w:rPr>
          <w:rFonts w:ascii="Times New Roman" w:hAnsi="Times New Roman"/>
          <w:sz w:val="24"/>
          <w:szCs w:val="24"/>
        </w:rPr>
        <w:t xml:space="preserve"> 07.08.2025 № 12-П/СП,</w:t>
      </w:r>
    </w:p>
    <w:p w:rsidR="00EC6B5D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 xml:space="preserve">-распоряжение о проведении параллельного контрольного мероприятия от 21.04.2025 года № 29 </w:t>
      </w:r>
    </w:p>
    <w:p w:rsidR="00EC6B5D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 xml:space="preserve">- соглашение № 58 о порядке и условиях представления субсидии на финансовое обеспечение выполнения муниципального задания на </w:t>
      </w:r>
      <w:r w:rsidRPr="00131711">
        <w:rPr>
          <w:rFonts w:ascii="Times New Roman" w:hAnsi="Times New Roman"/>
          <w:sz w:val="24"/>
          <w:szCs w:val="24"/>
        </w:rPr>
        <w:t xml:space="preserve">оказание муниципальных услуг от 30.12.2022 года, </w:t>
      </w:r>
    </w:p>
    <w:p w:rsidR="00EC6B5D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 xml:space="preserve">- приложение к Соглашению от 30.12.2022 года, </w:t>
      </w:r>
    </w:p>
    <w:p w:rsidR="00EC6B5D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>- дополнительное соглашение № 15 от 29.12.2023 года  к соглашению № 58</w:t>
      </w:r>
      <w:r w:rsidRPr="00131711">
        <w:rPr>
          <w:rFonts w:ascii="Times New Roman" w:hAnsi="Times New Roman"/>
          <w:sz w:val="24"/>
          <w:szCs w:val="24"/>
        </w:rPr>
        <w:t xml:space="preserve"> о порядке и условиях представления субсидии на финансовое обеспечение выполнения муниципального задания на оказание муниципальных услуг от 30.12.2022 года, </w:t>
      </w:r>
    </w:p>
    <w:p w:rsidR="009964AC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>-приказ № 21.06.2023 года № 267 от организации пришкольного летнего лагеря «Головоломка»,</w:t>
      </w:r>
    </w:p>
    <w:p w:rsidR="009964AC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 xml:space="preserve">-табель </w:t>
      </w:r>
      <w:r w:rsidRPr="00131711">
        <w:rPr>
          <w:rFonts w:ascii="Times New Roman" w:hAnsi="Times New Roman"/>
          <w:sz w:val="24"/>
          <w:szCs w:val="24"/>
        </w:rPr>
        <w:t xml:space="preserve">учета посещения  детей за август 2023 года, </w:t>
      </w:r>
    </w:p>
    <w:p w:rsidR="009964AC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 xml:space="preserve">-счет-фактура от 31.08.2023 года № 133, </w:t>
      </w:r>
    </w:p>
    <w:p w:rsidR="009964AC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 xml:space="preserve">-платежное поручение № 930 от 08.09.2023 года на сумму 219838, 50 руб., </w:t>
      </w:r>
    </w:p>
    <w:p w:rsidR="00A018F3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 xml:space="preserve">-платежное поручение № 929 от 04.09.2023 года на сумму 78631,56 руб.. </w:t>
      </w:r>
    </w:p>
    <w:p w:rsidR="00A300BF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 xml:space="preserve">Задачами законодательства </w:t>
      </w:r>
      <w:r w:rsidRPr="00131711">
        <w:rPr>
          <w:rFonts w:ascii="Times New Roman" w:hAnsi="Times New Roman"/>
          <w:sz w:val="24"/>
          <w:szCs w:val="24"/>
        </w:rPr>
        <w:t>об административных правонарушениях, в соответствии со ст. 1.2 Кодекса РФ об административных правонарушениях  являются защита личности, охрана прав и свобод человека и гражданина, охрана здоровья граждан, санитарно-эпидемиологического благополучия населен</w:t>
      </w:r>
      <w:r w:rsidRPr="00131711">
        <w:rPr>
          <w:rFonts w:ascii="Times New Roman" w:hAnsi="Times New Roman"/>
          <w:sz w:val="24"/>
          <w:szCs w:val="24"/>
        </w:rPr>
        <w:t>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</w:t>
      </w:r>
      <w:r w:rsidRPr="00131711">
        <w:rPr>
          <w:rFonts w:ascii="Times New Roman" w:hAnsi="Times New Roman"/>
          <w:sz w:val="24"/>
          <w:szCs w:val="24"/>
        </w:rPr>
        <w:t xml:space="preserve"> лиц, общества и государства от административных правонарушений, а также предупреждение административных правонарушений.</w:t>
      </w:r>
    </w:p>
    <w:p w:rsidR="00A300BF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>В соответствии со ст. 24.1 Кодекса РФ об АП задачами производства по делам об административных правонарушениях являются всестороннее, п</w:t>
      </w:r>
      <w:r w:rsidRPr="00131711">
        <w:rPr>
          <w:rFonts w:ascii="Times New Roman" w:hAnsi="Times New Roman"/>
          <w:sz w:val="24"/>
          <w:szCs w:val="24"/>
        </w:rPr>
        <w:t>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</w:t>
      </w:r>
      <w:r w:rsidRPr="00131711">
        <w:rPr>
          <w:rFonts w:ascii="Times New Roman" w:hAnsi="Times New Roman"/>
          <w:sz w:val="24"/>
          <w:szCs w:val="24"/>
        </w:rPr>
        <w:t>ний.</w:t>
      </w:r>
    </w:p>
    <w:p w:rsidR="00A300BF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>Диспозицией ст. 15.14 Кодекса РФ об АП предусмотрена административная ответственность за нецелевое 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</w:t>
      </w:r>
      <w:r w:rsidRPr="00131711">
        <w:rPr>
          <w:rFonts w:ascii="Times New Roman" w:hAnsi="Times New Roman"/>
          <w:sz w:val="24"/>
          <w:szCs w:val="24"/>
        </w:rPr>
        <w:t>х, не соответствующих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</w:t>
      </w:r>
      <w:r w:rsidRPr="00131711">
        <w:rPr>
          <w:rFonts w:ascii="Times New Roman" w:hAnsi="Times New Roman"/>
          <w:sz w:val="24"/>
          <w:szCs w:val="24"/>
        </w:rPr>
        <w:t>занных средств, или в направлении средств, полученных из бюджета бюджетной системы Российской Федерации,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</w:t>
      </w:r>
      <w:r w:rsidRPr="00131711">
        <w:rPr>
          <w:rFonts w:ascii="Times New Roman" w:hAnsi="Times New Roman"/>
          <w:sz w:val="24"/>
          <w:szCs w:val="24"/>
        </w:rPr>
        <w:t>редств, если такое действие не содержит уголовно наказуемого деяния, и 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лет; на юридически</w:t>
      </w:r>
      <w:r w:rsidRPr="00131711">
        <w:rPr>
          <w:rFonts w:ascii="Times New Roman" w:hAnsi="Times New Roman"/>
          <w:sz w:val="24"/>
          <w:szCs w:val="24"/>
        </w:rPr>
        <w:t>х лиц - от 5 до 25 процентов суммы средств, полученных из бюджета бюджетной системы Российской Федерации, использованных не по целевому назначению.</w:t>
      </w:r>
    </w:p>
    <w:p w:rsidR="00833E51" w:rsidRPr="00131711" w:rsidP="00131711">
      <w:pPr>
        <w:pStyle w:val="a0"/>
        <w:ind w:left="-142" w:right="-568" w:firstLine="709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>Формирование расходов бюджетов бюджетной системы Российской Федерации осуществляется в соответствии с расход</w:t>
      </w:r>
      <w:r w:rsidRPr="00131711">
        <w:rPr>
          <w:rFonts w:ascii="Times New Roman" w:hAnsi="Times New Roman"/>
          <w:sz w:val="24"/>
          <w:szCs w:val="24"/>
        </w:rPr>
        <w:t>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</w:t>
      </w:r>
      <w:r w:rsidRPr="00131711">
        <w:rPr>
          <w:rFonts w:ascii="Times New Roman" w:hAnsi="Times New Roman"/>
          <w:sz w:val="24"/>
          <w:szCs w:val="24"/>
        </w:rPr>
        <w:t xml:space="preserve">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(очередном финансовом году и плановом периоде) за счет средств соответствующих бюджетов (статья </w:t>
      </w:r>
      <w:r w:rsidRPr="00131711">
        <w:rPr>
          <w:rFonts w:ascii="Times New Roman" w:hAnsi="Times New Roman"/>
          <w:sz w:val="24"/>
          <w:szCs w:val="24"/>
        </w:rPr>
        <w:t>65 Бюджетного кодекса Российской Федерации).</w:t>
      </w:r>
    </w:p>
    <w:p w:rsidR="00131711" w:rsidRPr="00131711" w:rsidP="00131711">
      <w:pPr>
        <w:pStyle w:val="BodyText"/>
        <w:spacing w:after="0" w:line="278" w:lineRule="exact"/>
        <w:ind w:left="-142" w:right="-568" w:firstLine="709"/>
        <w:jc w:val="both"/>
        <w:rPr>
          <w:sz w:val="24"/>
          <w:szCs w:val="24"/>
        </w:rPr>
      </w:pPr>
      <w:r w:rsidRPr="00131711">
        <w:rPr>
          <w:rStyle w:val="11"/>
          <w:sz w:val="24"/>
          <w:szCs w:val="24"/>
        </w:rPr>
        <w:t>Статьей 38 Бюджетного кодекса Российской Федерации (далее - БК РФ) установлен принцип адресности и целевого характера бюджетных средств, означающий, что бюджетные ассигнования и лимиты бюджетных обязательств дов</w:t>
      </w:r>
      <w:r w:rsidRPr="00131711">
        <w:rPr>
          <w:rStyle w:val="11"/>
          <w:sz w:val="24"/>
          <w:szCs w:val="24"/>
        </w:rPr>
        <w:t xml:space="preserve">одятся до конкретных получателей бюджетных средств с указанием цели их использования. На основании части 1 статьи 306.4 БК РФ нецелевым использованием бюджетных средств признаются направление средств бюджета бюджетной системы Российской Федерации и оплата </w:t>
      </w:r>
      <w:r w:rsidRPr="00131711">
        <w:rPr>
          <w:rStyle w:val="11"/>
          <w:sz w:val="24"/>
          <w:szCs w:val="24"/>
        </w:rPr>
        <w:t>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лимитами бюджетных обязательств, бюджетной сметой, договором (соглашением) либо право</w:t>
      </w:r>
      <w:r w:rsidRPr="00131711">
        <w:rPr>
          <w:rStyle w:val="11"/>
          <w:sz w:val="24"/>
          <w:szCs w:val="24"/>
        </w:rPr>
        <w:t>вым актом, являющимся основанием для предоставления указанных средств.</w:t>
      </w:r>
    </w:p>
    <w:p w:rsidR="00131711" w:rsidRPr="00131711" w:rsidP="00131711">
      <w:pPr>
        <w:pStyle w:val="BodyText"/>
        <w:spacing w:after="0" w:line="278" w:lineRule="exact"/>
        <w:ind w:left="-142" w:right="-568" w:firstLine="709"/>
        <w:jc w:val="both"/>
        <w:rPr>
          <w:sz w:val="24"/>
          <w:szCs w:val="24"/>
        </w:rPr>
      </w:pPr>
      <w:r w:rsidRPr="00131711">
        <w:rPr>
          <w:rStyle w:val="11"/>
          <w:sz w:val="24"/>
          <w:szCs w:val="24"/>
        </w:rPr>
        <w:t>Из содержания статьи 9.2 Федерального закона от 12.01.1996 № 7-ФЗ «О некоммерческих организациях» (далее - Закон № 7-ФЗ) следует, что в соответствии с видами деятельности, отнесенными у</w:t>
      </w:r>
      <w:r w:rsidRPr="00131711">
        <w:rPr>
          <w:rStyle w:val="11"/>
          <w:sz w:val="24"/>
          <w:szCs w:val="24"/>
        </w:rPr>
        <w:t>ставом муниципального бюджетного учреждения к основной деятельности, учредителем для такого учреждения формируется и утверждается муниципальное задание. В силу пункта 6 статьи 9.2 Закона № 7-ФЗ финансовое обеспечение выполнения государственного (муниципаль</w:t>
      </w:r>
      <w:r w:rsidRPr="00131711">
        <w:rPr>
          <w:rStyle w:val="11"/>
          <w:sz w:val="24"/>
          <w:szCs w:val="24"/>
        </w:rPr>
        <w:t>ного) задания бюджетным учреждением осуществляется в виде субсидий из бюджетов бюджетной системы Российской Федерации. Согласно абзацу второму пункта 4 статьи 69.2 БК РФ объем финансового обеспечения выполнения муниципального задания рассчитывается на осно</w:t>
      </w:r>
      <w:r w:rsidRPr="00131711">
        <w:rPr>
          <w:rStyle w:val="11"/>
          <w:sz w:val="24"/>
          <w:szCs w:val="24"/>
        </w:rPr>
        <w:t xml:space="preserve">вании нормативных затрат на оказание муниципальных услуг, утверждаемых в порядке, установленном местной администрацией. Таким порядком является Порядок формирования, финансового обеспечения выполнения муниципального задания на оказание муниципальных услуг </w:t>
      </w:r>
      <w:r w:rsidRPr="00131711">
        <w:rPr>
          <w:rStyle w:val="11"/>
          <w:sz w:val="24"/>
          <w:szCs w:val="24"/>
        </w:rPr>
        <w:t>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задания, утвержденного постановлением администрации города Н</w:t>
      </w:r>
      <w:r w:rsidRPr="00131711">
        <w:rPr>
          <w:rStyle w:val="11"/>
          <w:sz w:val="24"/>
          <w:szCs w:val="24"/>
        </w:rPr>
        <w:t>ижневартовска от 21.12.2015 №2291 (далее - Порядок №2291), в соответствии с пунктом 3.3 которого нормативные затраты на оказание муниципальной услуги рассчитываются на единицу показателя объема оказания услуги, установленного в муниципальном задании, на ос</w:t>
      </w:r>
      <w:r w:rsidRPr="00131711">
        <w:rPr>
          <w:rStyle w:val="11"/>
          <w:sz w:val="24"/>
          <w:szCs w:val="24"/>
        </w:rPr>
        <w:t xml:space="preserve">нове базового норматива затрат, который, в свою очередь, в соответствии с пунктами 3.5, 3.7, 3.8 Порядка № 2291 рассчитывается исходя из затрат, </w:t>
      </w:r>
      <w:r w:rsidRPr="00131711">
        <w:rPr>
          <w:rStyle w:val="11"/>
          <w:sz w:val="24"/>
          <w:szCs w:val="24"/>
        </w:rPr>
        <w:t>необходимых для оказания муниципальной услуги, в том числе иных расходов, непосредственно связанных с оказанием</w:t>
      </w:r>
      <w:r w:rsidRPr="00131711">
        <w:rPr>
          <w:rStyle w:val="11"/>
          <w:sz w:val="24"/>
          <w:szCs w:val="24"/>
        </w:rPr>
        <w:t xml:space="preserve"> муниципальной услуги.</w:t>
      </w:r>
    </w:p>
    <w:p w:rsidR="00131711" w:rsidRPr="00131711" w:rsidP="00131711">
      <w:pPr>
        <w:pStyle w:val="BodyText"/>
        <w:spacing w:after="0" w:line="278" w:lineRule="exact"/>
        <w:ind w:left="-142" w:right="-568" w:firstLine="709"/>
        <w:jc w:val="both"/>
        <w:rPr>
          <w:sz w:val="24"/>
          <w:szCs w:val="24"/>
        </w:rPr>
      </w:pPr>
      <w:r w:rsidRPr="00131711">
        <w:rPr>
          <w:rStyle w:val="11"/>
          <w:sz w:val="24"/>
          <w:szCs w:val="24"/>
        </w:rPr>
        <w:t>На основании пункта 3.6 Порядка №2291 при определении базового норматива затрат применяются нормы материальных, технических и трудовых ресурсов, используемых для оказания муниципальной услуги, установленные нормативными правовыми акт</w:t>
      </w:r>
      <w:r w:rsidRPr="00131711">
        <w:rPr>
          <w:rStyle w:val="11"/>
          <w:sz w:val="24"/>
          <w:szCs w:val="24"/>
        </w:rPr>
        <w:t>ами Российской Федерации, Ханты-Мансийского автономного округа - Югры, муниципальными правовыми актами города Нижневартовска, национальными (государственными) стандартами Российской Федерации, строительными нормами и правилами, санитарными нормами и правил</w:t>
      </w:r>
      <w:r w:rsidRPr="00131711">
        <w:rPr>
          <w:rStyle w:val="11"/>
          <w:sz w:val="24"/>
          <w:szCs w:val="24"/>
        </w:rPr>
        <w:t>ами, стандартами, порядками и регламентами оказания муниципальных услуг в установленной сфере.</w:t>
      </w:r>
    </w:p>
    <w:p w:rsidR="00131711" w:rsidRPr="00131711" w:rsidP="00131711">
      <w:pPr>
        <w:pStyle w:val="BodyText"/>
        <w:spacing w:after="0" w:line="278" w:lineRule="exact"/>
        <w:ind w:left="-142" w:right="-568" w:firstLine="709"/>
        <w:jc w:val="both"/>
        <w:rPr>
          <w:sz w:val="24"/>
          <w:szCs w:val="24"/>
        </w:rPr>
      </w:pPr>
      <w:r w:rsidRPr="00131711">
        <w:rPr>
          <w:rStyle w:val="11"/>
          <w:sz w:val="24"/>
          <w:szCs w:val="24"/>
        </w:rPr>
        <w:t>В силу пункта 1.7 Порядка организации отдыха детей в каникулярное время в лагерях, организованных муниципальными учреждениями города Нижневартовска, утвержденног</w:t>
      </w:r>
      <w:r w:rsidRPr="00131711">
        <w:rPr>
          <w:rStyle w:val="11"/>
          <w:sz w:val="24"/>
          <w:szCs w:val="24"/>
        </w:rPr>
        <w:t xml:space="preserve">о постановлением администрации города Нижневартовска от 30.06.2017 № 969 (далее - Порядок № 969), лагеря с дневным пребыванием детей осуществляют оздоровительную и (или) образовательную деятельность с обучающимися и воспитанниками муниципальных учреждений </w:t>
      </w:r>
      <w:r w:rsidRPr="00131711">
        <w:rPr>
          <w:rStyle w:val="11"/>
          <w:sz w:val="24"/>
          <w:szCs w:val="24"/>
        </w:rPr>
        <w:t>в период каникул в дневное время в помещениях муниципальных учреждений. На основании пункта 1.6 Порядка № 969 в целях повышения качества и безопасности отдыха детей лагеря, организованные на базе муниципальных учреждений, обязаны обеспечивать питание детей</w:t>
      </w:r>
      <w:r w:rsidRPr="00131711">
        <w:rPr>
          <w:rStyle w:val="11"/>
          <w:sz w:val="24"/>
          <w:szCs w:val="24"/>
        </w:rPr>
        <w:t>.</w:t>
      </w:r>
    </w:p>
    <w:p w:rsidR="00131711" w:rsidRPr="00131711" w:rsidP="00131711">
      <w:pPr>
        <w:pStyle w:val="BodyText"/>
        <w:spacing w:after="0" w:line="278" w:lineRule="exact"/>
        <w:ind w:left="-142" w:right="-568" w:firstLine="709"/>
        <w:jc w:val="both"/>
        <w:rPr>
          <w:sz w:val="24"/>
          <w:szCs w:val="24"/>
        </w:rPr>
      </w:pPr>
      <w:r w:rsidRPr="00131711">
        <w:rPr>
          <w:rStyle w:val="11"/>
          <w:sz w:val="24"/>
          <w:szCs w:val="24"/>
        </w:rPr>
        <w:t>Предельные нормативы стоимости питания детей в лагерях с дневным пребыванием в каникулярный период на одного ребенка в день при двухразовом питании установлены Порядком организации и оплаты стоимости питания детей в лагерях с дневным пребыванием, лагерях</w:t>
      </w:r>
      <w:r w:rsidRPr="00131711">
        <w:rPr>
          <w:rStyle w:val="11"/>
          <w:sz w:val="24"/>
          <w:szCs w:val="24"/>
        </w:rPr>
        <w:t xml:space="preserve"> труда и отдыха с дневным пребыванием, палаточных лагерях в каникулярный период утвержден постановлением администрации города Нижневартовска от 23.04.2021 № 330 (далее - Порядок № 330).</w:t>
      </w:r>
    </w:p>
    <w:p w:rsidR="00131711" w:rsidRPr="00131711" w:rsidP="00131711">
      <w:pPr>
        <w:pStyle w:val="BodyText"/>
        <w:spacing w:after="0" w:line="278" w:lineRule="exact"/>
        <w:ind w:left="-142" w:right="-568" w:firstLine="709"/>
        <w:jc w:val="both"/>
        <w:rPr>
          <w:sz w:val="24"/>
          <w:szCs w:val="24"/>
        </w:rPr>
      </w:pPr>
      <w:r w:rsidRPr="00131711">
        <w:rPr>
          <w:rStyle w:val="11"/>
          <w:sz w:val="24"/>
          <w:szCs w:val="24"/>
        </w:rPr>
        <w:t>На основании пункта 6 Порядка № 330 в редакции от 20.03.2023 № 224, де</w:t>
      </w:r>
      <w:r w:rsidRPr="00131711">
        <w:rPr>
          <w:rStyle w:val="11"/>
          <w:sz w:val="24"/>
          <w:szCs w:val="24"/>
        </w:rPr>
        <w:t>йствовавшей в 2023 году, стоимость питания детей в лагерях с дневным пребыванием на одного ребенка в день при двухразовом питании составляла: 249,25 рубля за счет средств бюджета ХМАО-Югры, 83,08 рубля за счет средств бюджета города Нижневартовска для дете</w:t>
      </w:r>
      <w:r w:rsidRPr="00131711">
        <w:rPr>
          <w:rStyle w:val="11"/>
          <w:sz w:val="24"/>
          <w:szCs w:val="24"/>
        </w:rPr>
        <w:t>й, не относящихся к категории детей, имеющих право на бесплатное питание.</w:t>
      </w:r>
    </w:p>
    <w:p w:rsidR="00131711" w:rsidRPr="00131711" w:rsidP="00131711">
      <w:pPr>
        <w:pStyle w:val="BodyText"/>
        <w:spacing w:after="0" w:line="278" w:lineRule="exact"/>
        <w:ind w:left="-142" w:right="-568" w:firstLine="709"/>
        <w:jc w:val="both"/>
        <w:rPr>
          <w:sz w:val="24"/>
          <w:szCs w:val="24"/>
        </w:rPr>
      </w:pPr>
      <w:r w:rsidRPr="00131711">
        <w:rPr>
          <w:rStyle w:val="11"/>
          <w:sz w:val="24"/>
          <w:szCs w:val="24"/>
        </w:rPr>
        <w:t>В соответствии с Методическими указаниями по применению форм первичных учетных документов и формированию регистров бухгалтерского учета органами государственной власти (государственн</w:t>
      </w:r>
      <w:r w:rsidRPr="00131711">
        <w:rPr>
          <w:rStyle w:val="11"/>
          <w:sz w:val="24"/>
          <w:szCs w:val="24"/>
        </w:rPr>
        <w:t>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утвержденными приказом Минфина России от 30.03.2015 № 52н (далее - Приказ № 52н), для учета посещае</w:t>
      </w:r>
      <w:r w:rsidRPr="00131711">
        <w:rPr>
          <w:rStyle w:val="11"/>
          <w:sz w:val="24"/>
          <w:szCs w:val="24"/>
        </w:rPr>
        <w:t>мости детей в учреждениях служит Табель учета посещаемости детей (форма 0504608), заполняемый на каждую группу отдельно.</w:t>
      </w:r>
    </w:p>
    <w:p w:rsidR="00131711" w:rsidRPr="00131711" w:rsidP="00131711">
      <w:pPr>
        <w:pStyle w:val="BodyText"/>
        <w:spacing w:after="0" w:line="278" w:lineRule="exact"/>
        <w:ind w:left="-142" w:right="-568" w:firstLine="709"/>
        <w:jc w:val="both"/>
        <w:rPr>
          <w:sz w:val="24"/>
          <w:szCs w:val="24"/>
        </w:rPr>
      </w:pPr>
      <w:r w:rsidRPr="00131711">
        <w:rPr>
          <w:rStyle w:val="11"/>
          <w:sz w:val="24"/>
          <w:szCs w:val="24"/>
        </w:rPr>
        <w:t xml:space="preserve">Согласно пункту 8 Порядка № 330 финансирование оплаты стоимости питания за счет средств субсидии из бюджета ХМАО-Югры, средств бюджета </w:t>
      </w:r>
      <w:r w:rsidRPr="00131711">
        <w:rPr>
          <w:rStyle w:val="11"/>
          <w:sz w:val="24"/>
          <w:szCs w:val="24"/>
        </w:rPr>
        <w:t>города Нижневартовска осуществляется департаментом образования в виде субсидий на финансовое обеспечение выполнения муниципального задания подведомственным учреждениям.</w:t>
      </w:r>
    </w:p>
    <w:p w:rsidR="00131711" w:rsidRPr="00131711" w:rsidP="00131711">
      <w:pPr>
        <w:pStyle w:val="BodyText"/>
        <w:spacing w:after="0" w:line="278" w:lineRule="exact"/>
        <w:ind w:left="-142" w:right="-568" w:firstLine="709"/>
        <w:jc w:val="both"/>
        <w:rPr>
          <w:sz w:val="24"/>
          <w:szCs w:val="24"/>
        </w:rPr>
      </w:pPr>
      <w:r w:rsidRPr="00131711">
        <w:rPr>
          <w:rStyle w:val="11"/>
          <w:sz w:val="24"/>
          <w:szCs w:val="24"/>
        </w:rPr>
        <w:t>На основании соглашения от 30.12.2022 № 58 о порядке и условиях предоставления субсидии</w:t>
      </w:r>
      <w:r w:rsidRPr="00131711">
        <w:rPr>
          <w:rStyle w:val="11"/>
          <w:sz w:val="24"/>
          <w:szCs w:val="24"/>
        </w:rPr>
        <w:t xml:space="preserve"> на финансовое обеспечение выполнения муниципального задания на оказание муниципальных услуг (выполнение работ) с учетом дополнительных соглашений (далее - Соглашение № 58) департаментом образования администрации города в 2023 году предоставлена Учреждению</w:t>
      </w:r>
      <w:r w:rsidRPr="00131711">
        <w:rPr>
          <w:rStyle w:val="11"/>
          <w:sz w:val="24"/>
          <w:szCs w:val="24"/>
        </w:rPr>
        <w:t xml:space="preserve"> субсидия на финансовое обеспечение выполнения муниципального задания, в том числе на организацию отдыха детей в лагерях с дневным пребыванием детей в каникулярное время на общую сумму 2 392 616,97 рубля.</w:t>
      </w:r>
    </w:p>
    <w:p w:rsidR="00131711" w:rsidRPr="00131711" w:rsidP="00131711">
      <w:pPr>
        <w:pStyle w:val="BodyText"/>
        <w:spacing w:after="0" w:line="278" w:lineRule="exact"/>
        <w:ind w:left="-142" w:right="-568" w:firstLine="709"/>
        <w:jc w:val="both"/>
        <w:rPr>
          <w:sz w:val="24"/>
          <w:szCs w:val="24"/>
        </w:rPr>
      </w:pPr>
      <w:r w:rsidRPr="00131711">
        <w:rPr>
          <w:rStyle w:val="11"/>
          <w:sz w:val="24"/>
          <w:szCs w:val="24"/>
        </w:rPr>
        <w:t>В соответствии с пунктами 4.3.1, 4.3.2 Соглашения №</w:t>
      </w:r>
      <w:r w:rsidRPr="00131711">
        <w:rPr>
          <w:rStyle w:val="11"/>
          <w:sz w:val="24"/>
          <w:szCs w:val="24"/>
        </w:rPr>
        <w:t>58 Учреждение обязуется осуществлять использование субсидии в целях оказания муниципальной услуги, целевым направлением расходования средств и установленными нормативами.</w:t>
      </w:r>
    </w:p>
    <w:p w:rsidR="00131711" w:rsidRPr="00131711" w:rsidP="00131711">
      <w:pPr>
        <w:pStyle w:val="BodyText"/>
        <w:spacing w:after="0" w:line="278" w:lineRule="exact"/>
        <w:ind w:left="-142" w:right="-568" w:firstLine="709"/>
        <w:jc w:val="both"/>
        <w:rPr>
          <w:sz w:val="24"/>
          <w:szCs w:val="24"/>
        </w:rPr>
      </w:pPr>
      <w:r w:rsidRPr="00131711">
        <w:rPr>
          <w:rStyle w:val="11"/>
          <w:sz w:val="24"/>
          <w:szCs w:val="24"/>
        </w:rPr>
        <w:t>На основании приказа МБОУ «СШ №34» от 21.06.2023 №267 Учреждением организован пришкол</w:t>
      </w:r>
      <w:r w:rsidRPr="00131711">
        <w:rPr>
          <w:rStyle w:val="11"/>
          <w:sz w:val="24"/>
          <w:szCs w:val="24"/>
        </w:rPr>
        <w:t>ьный лагерь с дневным пребыванием детей «Головоломка» на период с 01 по 24 августа 2023 года (21 рабочий день) для 50 воспитанников (2 отряда по 25 человек).</w:t>
      </w:r>
    </w:p>
    <w:p w:rsidR="00131711" w:rsidRPr="00131711" w:rsidP="00131711">
      <w:pPr>
        <w:pStyle w:val="BodyText"/>
        <w:spacing w:after="0" w:line="278" w:lineRule="exact"/>
        <w:ind w:left="-142" w:right="-568" w:firstLine="709"/>
        <w:jc w:val="both"/>
        <w:rPr>
          <w:rStyle w:val="11"/>
          <w:sz w:val="24"/>
          <w:szCs w:val="24"/>
        </w:rPr>
      </w:pPr>
      <w:r w:rsidRPr="00131711">
        <w:rPr>
          <w:rStyle w:val="11"/>
          <w:sz w:val="24"/>
          <w:szCs w:val="24"/>
        </w:rPr>
        <w:t>Согласно Табелям учета посещаемости детей (форма 0504608) лагеря с дневным пребыванием детей и под</w:t>
      </w:r>
      <w:r w:rsidRPr="00131711">
        <w:rPr>
          <w:rStyle w:val="11"/>
          <w:sz w:val="24"/>
          <w:szCs w:val="24"/>
        </w:rPr>
        <w:t>ростков «Головоломка», отряд № 1 и отряд № 2, от 24.08.2023 года фактическое количество посещений, подлежащих оплате, в период с 01 по 24 августа 2023 года составило 771 человеко-дней (в том числе 1 отряд - 371 человеко-дней, 2 отряд - 400 человеко-дней).</w:t>
      </w:r>
    </w:p>
    <w:p w:rsidR="00131711" w:rsidRPr="00131711" w:rsidP="00131711">
      <w:pPr>
        <w:pStyle w:val="BodyText"/>
        <w:spacing w:after="0" w:line="278" w:lineRule="exact"/>
        <w:ind w:left="-142" w:right="-568" w:firstLine="709"/>
        <w:jc w:val="both"/>
        <w:rPr>
          <w:rStyle w:val="11"/>
          <w:sz w:val="24"/>
          <w:szCs w:val="24"/>
        </w:rPr>
      </w:pPr>
      <w:r w:rsidRPr="00131711">
        <w:rPr>
          <w:rStyle w:val="11"/>
          <w:sz w:val="24"/>
          <w:szCs w:val="24"/>
        </w:rPr>
        <w:t>Следовательно, за счет средств субсидии на финансовое обеспечение выполнения муниципального задания на организацию отдыха детей в лагере с дневным пребыванием детей в каникулярное время подлежит оплате стоимость питания детей лагеря с дневным пребыванием д</w:t>
      </w:r>
      <w:r w:rsidRPr="00131711">
        <w:rPr>
          <w:rStyle w:val="11"/>
          <w:sz w:val="24"/>
          <w:szCs w:val="24"/>
        </w:rPr>
        <w:t xml:space="preserve">етей и подростков «Головоломка», организованном на базе МБОУ «СШ № 34» на период с 01 по 24 августа 2023 года за фактическое количество посещений 771 человеко-дней, на общую сумму 256 226,43 рубля, в том числе за счет средств: бюджета ХМАО-Югры 192 171,75 </w:t>
      </w:r>
      <w:r w:rsidRPr="00131711">
        <w:rPr>
          <w:rStyle w:val="11"/>
          <w:sz w:val="24"/>
          <w:szCs w:val="24"/>
        </w:rPr>
        <w:t>рубля (249,25 * 771 человеко-дней), бюджета города Нижневартовска 64 054,68 рубля (83,08 * 771 человеко-дней).</w:t>
      </w:r>
    </w:p>
    <w:p w:rsidR="00131711" w:rsidRPr="00131711" w:rsidP="00131711">
      <w:pPr>
        <w:pStyle w:val="BodyText"/>
        <w:spacing w:after="0" w:line="278" w:lineRule="exact"/>
        <w:ind w:left="-142" w:right="-568" w:firstLine="709"/>
        <w:jc w:val="both"/>
        <w:rPr>
          <w:sz w:val="24"/>
          <w:szCs w:val="24"/>
        </w:rPr>
      </w:pPr>
      <w:r w:rsidRPr="00131711">
        <w:rPr>
          <w:rStyle w:val="11"/>
          <w:sz w:val="24"/>
          <w:szCs w:val="24"/>
        </w:rPr>
        <w:t>Фактически Учреждением за счет субсидии на финансовое обеспечение выполнения муниципального задания на организацию отдыха детей в лагере с дневны</w:t>
      </w:r>
      <w:r w:rsidRPr="00131711">
        <w:rPr>
          <w:rStyle w:val="11"/>
          <w:sz w:val="24"/>
          <w:szCs w:val="24"/>
        </w:rPr>
        <w:t>м пребыванием детей в каникулярное время оплачена стоимость питания детей лагеря с дневным пребыванием детей и подростков «Головоломка», организованном на базе МБОУ «СШ № 34» на период с 01 по 24 августа 2023 года, за 882 человеко-дня посещений на основани</w:t>
      </w:r>
      <w:r w:rsidRPr="00131711">
        <w:rPr>
          <w:rStyle w:val="11"/>
          <w:sz w:val="24"/>
          <w:szCs w:val="24"/>
        </w:rPr>
        <w:t>и документа о приемке № 133 от 31.08.2023 платежными поручениями от 04.09.2023 № 930 (дата списания денежных средств 08.09.2023) на сумму 219 838,50 рубля (средства бюджета ХМАО-Югры), от 04.09.2023 № 929 (дата списания денежных средств 08.09.2023) на сумм</w:t>
      </w:r>
      <w:r w:rsidRPr="00131711">
        <w:rPr>
          <w:rStyle w:val="11"/>
          <w:sz w:val="24"/>
          <w:szCs w:val="24"/>
        </w:rPr>
        <w:t>у 78 631,56 рубля (средства бюджета города Нижневартовска).</w:t>
      </w:r>
    </w:p>
    <w:p w:rsidR="00131711" w:rsidRPr="00131711" w:rsidP="00131711">
      <w:pPr>
        <w:pStyle w:val="BodyText"/>
        <w:spacing w:after="0" w:line="278" w:lineRule="exact"/>
        <w:ind w:left="-142" w:right="-568" w:firstLine="720"/>
        <w:jc w:val="both"/>
        <w:rPr>
          <w:sz w:val="24"/>
          <w:szCs w:val="24"/>
        </w:rPr>
      </w:pPr>
      <w:r w:rsidRPr="00131711">
        <w:rPr>
          <w:rStyle w:val="11"/>
          <w:sz w:val="24"/>
          <w:szCs w:val="24"/>
        </w:rPr>
        <w:t>Таким образом, Учреждением неправомерно излишне оплачена стоимость питания детей лагеря с дневным пребыванием детей и подростков «Головоломка», организованном на базе МБОУ «СШ № 34» на период с 01</w:t>
      </w:r>
      <w:r w:rsidRPr="00131711">
        <w:rPr>
          <w:rStyle w:val="11"/>
          <w:sz w:val="24"/>
          <w:szCs w:val="24"/>
        </w:rPr>
        <w:t xml:space="preserve"> по 24 августа 2023 года, за счет субсидии на финансовое обеспечение выполнения муниципального задания на организацию отдыха детей в лагере с дневным пребыванием детей в каникулярное время, за дни, когда дети лагерь фактически не посещали и, соответственно</w:t>
      </w:r>
      <w:r w:rsidRPr="00131711">
        <w:rPr>
          <w:rStyle w:val="11"/>
          <w:sz w:val="24"/>
          <w:szCs w:val="24"/>
        </w:rPr>
        <w:t>, услуги питания не получали, в количестве 111 человеко-дней (882 - 771), в том числе за счет средств:</w:t>
      </w:r>
    </w:p>
    <w:p w:rsidR="00131711" w:rsidRPr="00131711" w:rsidP="00131711">
      <w:pPr>
        <w:pStyle w:val="BodyText"/>
        <w:spacing w:after="0" w:line="278" w:lineRule="exact"/>
        <w:ind w:left="-142" w:right="-568"/>
        <w:jc w:val="both"/>
        <w:rPr>
          <w:sz w:val="24"/>
          <w:szCs w:val="24"/>
        </w:rPr>
      </w:pPr>
      <w:r w:rsidRPr="00131711">
        <w:rPr>
          <w:rStyle w:val="11"/>
          <w:sz w:val="24"/>
          <w:szCs w:val="24"/>
        </w:rPr>
        <w:t>бюджета ХМАО-Югры на 27 666,75 рубля (249,25 * 111 человеко-дней), бюджета города Нижневартовска на 9 221,88 рубля (83,08 * 111 человеко-дней). Расходова</w:t>
      </w:r>
      <w:r w:rsidRPr="00131711">
        <w:rPr>
          <w:rStyle w:val="11"/>
          <w:sz w:val="24"/>
          <w:szCs w:val="24"/>
        </w:rPr>
        <w:t>ние Учреждением средств субсидии в общей сумме 36 888,63 рубля (27 666,75 + 9 221,88) является нецелевым использованием бюджетных средств, предоставленных в виде субсидии на финансовое обеспечение выполнения муниципального задания, предоставленной Учрежден</w:t>
      </w:r>
      <w:r w:rsidRPr="00131711">
        <w:rPr>
          <w:rStyle w:val="11"/>
          <w:sz w:val="24"/>
          <w:szCs w:val="24"/>
        </w:rPr>
        <w:t>ию на основании Соглашения № 58.</w:t>
      </w:r>
    </w:p>
    <w:p w:rsidR="00071801" w:rsidRPr="00131711" w:rsidP="00131711">
      <w:pPr>
        <w:pStyle w:val="a0"/>
        <w:ind w:left="-142" w:right="-568" w:firstLine="709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>Согласно ч.1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 w:rsidRPr="00131711">
        <w:rPr>
          <w:rFonts w:ascii="Times New Roman" w:hAnsi="Times New Roman"/>
          <w:sz w:val="24"/>
          <w:szCs w:val="24"/>
        </w:rPr>
        <w:t xml:space="preserve">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71801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>Доказательства, представленные мировому судье, не противоречивы</w:t>
      </w:r>
      <w:r w:rsidRPr="00131711">
        <w:rPr>
          <w:rFonts w:ascii="Times New Roman" w:hAnsi="Times New Roman"/>
          <w:sz w:val="24"/>
          <w:szCs w:val="24"/>
        </w:rPr>
        <w:t xml:space="preserve">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 </w:t>
      </w:r>
    </w:p>
    <w:p w:rsidR="007E4AB0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 xml:space="preserve">Исследовав и оценив в совокупности изложенные выше доказательства, мировой судья </w:t>
      </w:r>
      <w:r w:rsidRPr="00131711">
        <w:rPr>
          <w:rFonts w:ascii="Times New Roman" w:hAnsi="Times New Roman"/>
          <w:sz w:val="24"/>
          <w:szCs w:val="24"/>
        </w:rPr>
        <w:t xml:space="preserve">пришел к выводу о том, что вина  </w:t>
      </w:r>
      <w:r w:rsidRPr="00131711" w:rsidR="00FE07ED">
        <w:rPr>
          <w:rFonts w:ascii="Times New Roman" w:hAnsi="Times New Roman"/>
          <w:sz w:val="24"/>
          <w:szCs w:val="24"/>
        </w:rPr>
        <w:t xml:space="preserve">Учреждения </w:t>
      </w:r>
      <w:r w:rsidRPr="00131711" w:rsidR="00D01360">
        <w:rPr>
          <w:rFonts w:ascii="Times New Roman" w:hAnsi="Times New Roman"/>
          <w:sz w:val="24"/>
          <w:szCs w:val="24"/>
        </w:rPr>
        <w:t xml:space="preserve"> </w:t>
      </w:r>
      <w:r w:rsidRPr="00131711">
        <w:rPr>
          <w:rFonts w:ascii="Times New Roman" w:hAnsi="Times New Roman"/>
          <w:sz w:val="24"/>
          <w:szCs w:val="24"/>
        </w:rPr>
        <w:t>установлена и доказана, действия</w:t>
      </w:r>
      <w:r w:rsidRPr="00131711" w:rsidR="007307BF">
        <w:rPr>
          <w:rFonts w:ascii="Times New Roman" w:hAnsi="Times New Roman"/>
          <w:sz w:val="24"/>
          <w:szCs w:val="24"/>
        </w:rPr>
        <w:t xml:space="preserve"> </w:t>
      </w:r>
      <w:r w:rsidRPr="00131711" w:rsidR="00FE07ED">
        <w:rPr>
          <w:rFonts w:ascii="Times New Roman" w:hAnsi="Times New Roman"/>
          <w:sz w:val="24"/>
          <w:szCs w:val="24"/>
        </w:rPr>
        <w:t xml:space="preserve">Учреждения </w:t>
      </w:r>
      <w:r w:rsidRPr="00131711" w:rsidR="007307BF">
        <w:rPr>
          <w:rFonts w:ascii="Times New Roman" w:hAnsi="Times New Roman"/>
          <w:sz w:val="24"/>
          <w:szCs w:val="24"/>
        </w:rPr>
        <w:t xml:space="preserve"> </w:t>
      </w:r>
      <w:r w:rsidRPr="00131711">
        <w:rPr>
          <w:rFonts w:ascii="Times New Roman" w:hAnsi="Times New Roman"/>
          <w:sz w:val="24"/>
          <w:szCs w:val="24"/>
        </w:rPr>
        <w:t xml:space="preserve"> мировой судья квалифицирует по ст. 15.14 Ко</w:t>
      </w:r>
      <w:r w:rsidRPr="00131711" w:rsidR="0014310B">
        <w:rPr>
          <w:rFonts w:ascii="Times New Roman" w:hAnsi="Times New Roman"/>
          <w:sz w:val="24"/>
          <w:szCs w:val="24"/>
        </w:rPr>
        <w:t>декса РФ об А</w:t>
      </w:r>
      <w:r w:rsidRPr="00131711" w:rsidR="00060C5C">
        <w:rPr>
          <w:rFonts w:ascii="Times New Roman" w:hAnsi="Times New Roman"/>
          <w:sz w:val="24"/>
          <w:szCs w:val="24"/>
        </w:rPr>
        <w:t>П</w:t>
      </w:r>
      <w:r w:rsidRPr="00131711" w:rsidR="007F3325">
        <w:rPr>
          <w:rFonts w:ascii="Times New Roman" w:hAnsi="Times New Roman"/>
          <w:sz w:val="24"/>
          <w:szCs w:val="24"/>
        </w:rPr>
        <w:t>,</w:t>
      </w:r>
      <w:r w:rsidRPr="00131711">
        <w:rPr>
          <w:rFonts w:ascii="Times New Roman" w:hAnsi="Times New Roman"/>
          <w:sz w:val="24"/>
          <w:szCs w:val="24"/>
        </w:rPr>
        <w:t xml:space="preserve"> направление бюджетных средств на цели, не соответствующие цели, определенным соглашением о порядке и услов</w:t>
      </w:r>
      <w:r w:rsidRPr="00131711">
        <w:rPr>
          <w:rFonts w:ascii="Times New Roman" w:hAnsi="Times New Roman"/>
          <w:sz w:val="24"/>
          <w:szCs w:val="24"/>
        </w:rPr>
        <w:t xml:space="preserve">иях предоставления субсидии на финансовое обеспечение выполнения муниципального задания, являющимся правовым основанием предоставления указанных средств.  </w:t>
      </w:r>
    </w:p>
    <w:p w:rsidR="007E4AB0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>Согласно ч. 3 ст. 3.4 Кодекса РФ об АП в случаях, если назначение административного наказания в виде</w:t>
      </w:r>
      <w:r w:rsidRPr="00131711">
        <w:rPr>
          <w:rFonts w:ascii="Times New Roman" w:hAnsi="Times New Roman"/>
          <w:sz w:val="24"/>
          <w:szCs w:val="24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</w:t>
      </w:r>
      <w:r w:rsidRPr="00131711">
        <w:rPr>
          <w:rFonts w:ascii="Times New Roman" w:hAnsi="Times New Roman"/>
          <w:sz w:val="24"/>
          <w:szCs w:val="24"/>
        </w:rPr>
        <w:t>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</w:t>
      </w:r>
      <w:r w:rsidRPr="00131711">
        <w:rPr>
          <w:rFonts w:ascii="Times New Roman" w:hAnsi="Times New Roman"/>
          <w:sz w:val="24"/>
          <w:szCs w:val="24"/>
        </w:rPr>
        <w:t>ей 4.1.1 настоящего Кодекса.</w:t>
      </w:r>
    </w:p>
    <w:p w:rsidR="007E4AB0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>Согласно ч. 1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</w:t>
      </w:r>
      <w:r w:rsidRPr="00131711">
        <w:rPr>
          <w:rFonts w:ascii="Times New Roman" w:hAnsi="Times New Roman"/>
          <w:sz w:val="24"/>
          <w:szCs w:val="24"/>
        </w:rPr>
        <w:t xml:space="preserve"> и юридическим лицам, а также их работникам за впервые совершенное административное правонарушение, выявленное </w:t>
      </w:r>
      <w:r w:rsidRPr="00131711">
        <w:rPr>
          <w:rFonts w:ascii="Times New Roman" w:hAnsi="Times New Roman"/>
          <w:sz w:val="24"/>
          <w:szCs w:val="24"/>
        </w:rPr>
        <w:t xml:space="preserve">в ходе осуществления государственного контроля (надзора), муниципального контроля, в случаях, если назначение административного наказания в виде </w:t>
      </w:r>
      <w:r w:rsidRPr="00131711">
        <w:rPr>
          <w:rFonts w:ascii="Times New Roman" w:hAnsi="Times New Roman"/>
          <w:sz w:val="24"/>
          <w:szCs w:val="24"/>
        </w:rPr>
        <w:t>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131711">
        <w:rPr>
          <w:rFonts w:ascii="Times New Roman" w:hAnsi="Times New Roman"/>
          <w:sz w:val="24"/>
          <w:szCs w:val="24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E4AB0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>Согласно ч. 2 ст. 3.4 Кодекса РФ об АП предупреждение устанавливается за впервые совершенные администрати</w:t>
      </w:r>
      <w:r w:rsidRPr="00131711">
        <w:rPr>
          <w:rFonts w:ascii="Times New Roman" w:hAnsi="Times New Roman"/>
          <w:sz w:val="24"/>
          <w:szCs w:val="24"/>
        </w:rPr>
        <w:t>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</w:t>
      </w:r>
      <w:r w:rsidRPr="00131711">
        <w:rPr>
          <w:rFonts w:ascii="Times New Roman" w:hAnsi="Times New Roman"/>
          <w:sz w:val="24"/>
          <w:szCs w:val="24"/>
        </w:rPr>
        <w:t>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E4AB0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>Учитывая, что правонарушение совершено впервые, существенно не были нарушены охраняемые общественные отно</w:t>
      </w:r>
      <w:r w:rsidRPr="00131711">
        <w:rPr>
          <w:rFonts w:ascii="Times New Roman" w:hAnsi="Times New Roman"/>
          <w:sz w:val="24"/>
          <w:szCs w:val="24"/>
        </w:rPr>
        <w:t>шения, нарушение устранено,  мировой судья полагает возможным назначить наказание  в виде предупреждения.</w:t>
      </w:r>
    </w:p>
    <w:p w:rsidR="00A300BF" w:rsidRPr="00131711" w:rsidP="00131711">
      <w:pPr>
        <w:widowControl w:val="0"/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131711" w:rsidRPr="00131711" w:rsidP="00131711">
      <w:pPr>
        <w:widowControl w:val="0"/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</w:p>
    <w:p w:rsidR="00A300BF" w:rsidRPr="00131711" w:rsidP="00131711">
      <w:pPr>
        <w:spacing w:after="0" w:line="240" w:lineRule="auto"/>
        <w:ind w:left="-142" w:right="-568" w:firstLine="709"/>
        <w:jc w:val="center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>ПОСТАНОВИЛ:</w:t>
      </w:r>
    </w:p>
    <w:p w:rsidR="00131711" w:rsidRPr="00131711" w:rsidP="00131711">
      <w:pPr>
        <w:spacing w:after="0" w:line="240" w:lineRule="auto"/>
        <w:ind w:left="-142" w:right="-568" w:firstLine="709"/>
        <w:jc w:val="center"/>
        <w:rPr>
          <w:rFonts w:ascii="Times New Roman" w:hAnsi="Times New Roman"/>
          <w:sz w:val="24"/>
          <w:szCs w:val="24"/>
        </w:rPr>
      </w:pPr>
    </w:p>
    <w:p w:rsidR="007F4ABB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 xml:space="preserve">Признать </w:t>
      </w:r>
      <w:r w:rsidRPr="00131711" w:rsidR="007230CF">
        <w:rPr>
          <w:rFonts w:ascii="Times New Roman" w:hAnsi="Times New Roman"/>
          <w:sz w:val="24"/>
          <w:szCs w:val="24"/>
        </w:rPr>
        <w:t>м</w:t>
      </w:r>
      <w:r w:rsidRPr="00131711" w:rsidR="007230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униципально</w:t>
      </w:r>
      <w:r w:rsidRPr="00131711" w:rsidR="00FE07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31711" w:rsidR="007230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бюджетно</w:t>
      </w:r>
      <w:r w:rsidRPr="00131711" w:rsidR="00FE07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31711" w:rsidR="007230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образовательно</w:t>
      </w:r>
      <w:r w:rsidRPr="00131711" w:rsidR="00FE07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31711" w:rsidR="007230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</w:t>
      </w:r>
      <w:r w:rsidRPr="00131711" w:rsidR="00FE07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31711" w:rsidR="007230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1711" w:rsidR="001317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средняя школа </w:t>
      </w:r>
      <w:r w:rsidRPr="00131711" w:rsidR="007230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1711" w:rsidR="007307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 w:rsidRPr="00131711" w:rsidR="001317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</w:t>
      </w:r>
      <w:r w:rsidRPr="00131711" w:rsidR="007307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1711">
        <w:rPr>
          <w:rFonts w:ascii="Times New Roman" w:hAnsi="Times New Roman"/>
          <w:sz w:val="24"/>
          <w:szCs w:val="24"/>
        </w:rPr>
        <w:t>виновн</w:t>
      </w:r>
      <w:r w:rsidRPr="00131711" w:rsidR="00FE07ED">
        <w:rPr>
          <w:rFonts w:ascii="Times New Roman" w:hAnsi="Times New Roman"/>
          <w:sz w:val="24"/>
          <w:szCs w:val="24"/>
        </w:rPr>
        <w:t>ым</w:t>
      </w:r>
      <w:r w:rsidRPr="0013171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15.14 Кодекса РФ об АП </w:t>
      </w:r>
      <w:r w:rsidRPr="00131711" w:rsidR="00EE405F">
        <w:rPr>
          <w:rFonts w:ascii="Times New Roman" w:hAnsi="Times New Roman"/>
          <w:sz w:val="24"/>
          <w:szCs w:val="24"/>
        </w:rPr>
        <w:t xml:space="preserve">и назначить наказание в виде </w:t>
      </w:r>
      <w:r w:rsidRPr="00131711">
        <w:rPr>
          <w:rFonts w:ascii="Times New Roman" w:hAnsi="Times New Roman"/>
          <w:sz w:val="24"/>
          <w:szCs w:val="24"/>
        </w:rPr>
        <w:t>предупреждения</w:t>
      </w:r>
      <w:r w:rsidRPr="00131711" w:rsidR="00F02E88">
        <w:rPr>
          <w:rFonts w:ascii="Times New Roman" w:hAnsi="Times New Roman"/>
          <w:sz w:val="24"/>
          <w:szCs w:val="24"/>
        </w:rPr>
        <w:t>.</w:t>
      </w:r>
    </w:p>
    <w:p w:rsidR="00087BD4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  <w:r w:rsidRPr="00131711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</w:t>
      </w:r>
      <w:r w:rsidRPr="00131711" w:rsidR="00131711">
        <w:rPr>
          <w:rFonts w:ascii="Times New Roman" w:hAnsi="Times New Roman"/>
          <w:sz w:val="24"/>
          <w:szCs w:val="24"/>
        </w:rPr>
        <w:t xml:space="preserve">дней </w:t>
      </w:r>
      <w:r w:rsidRPr="00131711">
        <w:rPr>
          <w:rFonts w:ascii="Times New Roman" w:hAnsi="Times New Roman"/>
          <w:sz w:val="24"/>
          <w:szCs w:val="24"/>
        </w:rPr>
        <w:t xml:space="preserve"> с даты вручения или получения копии постановления в Нижневартовский городской суд Ханты-Мансийского автономного округа-Югры, через мирового судью судебного участка № </w:t>
      </w:r>
      <w:r w:rsidRPr="00131711" w:rsidR="00131711">
        <w:rPr>
          <w:rFonts w:ascii="Times New Roman" w:hAnsi="Times New Roman"/>
          <w:sz w:val="24"/>
          <w:szCs w:val="24"/>
        </w:rPr>
        <w:t>10</w:t>
      </w:r>
      <w:r w:rsidRPr="00131711">
        <w:rPr>
          <w:rFonts w:ascii="Times New Roman" w:hAnsi="Times New Roman"/>
          <w:sz w:val="24"/>
          <w:szCs w:val="24"/>
        </w:rPr>
        <w:t>.</w:t>
      </w:r>
    </w:p>
    <w:p w:rsidR="00131711" w:rsidRPr="00131711" w:rsidP="00131711">
      <w:pPr>
        <w:spacing w:after="0" w:line="240" w:lineRule="auto"/>
        <w:ind w:left="-142" w:right="-568"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</w:p>
    <w:p w:rsidR="007F4ABB" w:rsidRPr="00131711" w:rsidP="00131711">
      <w:pPr>
        <w:spacing w:after="0" w:line="240" w:lineRule="auto"/>
        <w:ind w:left="-142" w:right="-568"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>
        <w:rPr>
          <w:rStyle w:val="Emphasis"/>
          <w:rFonts w:ascii="Times New Roman" w:hAnsi="Times New Roman"/>
          <w:i w:val="0"/>
          <w:sz w:val="24"/>
          <w:szCs w:val="24"/>
        </w:rPr>
        <w:t>****</w:t>
      </w:r>
    </w:p>
    <w:p w:rsidR="007F4ABB" w:rsidRPr="00131711" w:rsidP="00131711">
      <w:pPr>
        <w:spacing w:after="0" w:line="240" w:lineRule="auto"/>
        <w:ind w:left="-142" w:right="-568"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131711">
        <w:rPr>
          <w:rStyle w:val="Emphasis"/>
          <w:rFonts w:ascii="Times New Roman" w:hAnsi="Times New Roman"/>
          <w:i w:val="0"/>
          <w:sz w:val="24"/>
          <w:szCs w:val="24"/>
        </w:rPr>
        <w:t>Мировой судья                                                                                             О.С. Полякова</w:t>
      </w:r>
    </w:p>
    <w:p w:rsidR="00131711" w:rsidRPr="00131711" w:rsidP="00131711">
      <w:pPr>
        <w:spacing w:after="0" w:line="240" w:lineRule="auto"/>
        <w:ind w:left="-142" w:right="-568"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</w:p>
    <w:p w:rsidR="009C5931" w:rsidRPr="00131711" w:rsidP="009C5931">
      <w:pPr>
        <w:spacing w:after="0" w:line="240" w:lineRule="auto"/>
        <w:ind w:left="-142" w:right="-568"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>
        <w:rPr>
          <w:rStyle w:val="Emphasis"/>
          <w:rFonts w:ascii="Times New Roman" w:hAnsi="Times New Roman"/>
          <w:i w:val="0"/>
          <w:sz w:val="24"/>
          <w:szCs w:val="24"/>
        </w:rPr>
        <w:t>****</w:t>
      </w:r>
    </w:p>
    <w:p w:rsidR="00694FEE" w:rsidRPr="00131711" w:rsidP="00131711">
      <w:pPr>
        <w:spacing w:after="0" w:line="240" w:lineRule="auto"/>
        <w:ind w:left="-142" w:right="-568" w:firstLine="709"/>
        <w:jc w:val="both"/>
        <w:rPr>
          <w:rFonts w:ascii="Times New Roman" w:hAnsi="Times New Roman"/>
          <w:sz w:val="24"/>
          <w:szCs w:val="24"/>
        </w:rPr>
      </w:pPr>
    </w:p>
    <w:sectPr w:rsidSect="0056514A">
      <w:headerReference w:type="default" r:id="rId4"/>
      <w:footerReference w:type="default" r:id="rId5"/>
      <w:headerReference w:type="first" r:id="rId6"/>
      <w:pgSz w:w="11906" w:h="16838"/>
      <w:pgMar w:top="-567" w:right="1133" w:bottom="284" w:left="1560" w:header="708" w:footer="2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1711">
    <w:pPr>
      <w:pStyle w:val="a6"/>
      <w:framePr w:h="394" w:hRule="atLeast" w:wrap="none" w:vAnchor="text" w:hAnchor="page" w:x="10477" w:y="-741"/>
      <w:shd w:val="clear" w:color="auto" w:fill="auto"/>
      <w:jc w:val="both"/>
    </w:pPr>
    <w:r>
      <w:rPr>
        <w:rStyle w:val="22pt"/>
        <w:noProof w:val="0"/>
      </w:rPr>
      <w:t>I</w:t>
    </w:r>
  </w:p>
  <w:p w:rsidR="00131711">
    <w:pPr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1711">
    <w:pPr>
      <w:pStyle w:val="a6"/>
      <w:framePr w:w="10941" w:h="168" w:hRule="atLeast" w:wrap="none" w:vAnchor="text" w:hAnchor="page" w:x="483" w:y="548"/>
      <w:shd w:val="clear" w:color="auto" w:fill="auto"/>
      <w:ind w:left="5222"/>
    </w:pPr>
    <w:r>
      <w:fldChar w:fldCharType="begin"/>
    </w:r>
    <w:r>
      <w:instrText xml:space="preserve"> PAGE \* MERGEFORMAT </w:instrText>
    </w:r>
    <w:r>
      <w:fldChar w:fldCharType="separate"/>
    </w:r>
    <w:r w:rsidRPr="009C5931" w:rsidR="009C5931">
      <w:rPr>
        <w:rStyle w:val="110"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1711">
    <w:pPr>
      <w:pStyle w:val="a6"/>
      <w:framePr w:w="10941" w:h="168" w:hRule="atLeast" w:wrap="none" w:vAnchor="text" w:hAnchor="page" w:x="483" w:y="452"/>
      <w:shd w:val="clear" w:color="auto" w:fill="auto"/>
      <w:ind w:left="5602"/>
    </w:pPr>
    <w:r>
      <w:fldChar w:fldCharType="begin"/>
    </w:r>
    <w:r>
      <w:instrText xml:space="preserve"> PAGE \* MERGEFORMAT </w:instrText>
    </w:r>
    <w:r>
      <w:fldChar w:fldCharType="separate"/>
    </w:r>
    <w:r w:rsidRPr="00131711">
      <w:rPr>
        <w:rStyle w:val="110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08"/>
    <w:rsid w:val="00015C2E"/>
    <w:rsid w:val="0005697F"/>
    <w:rsid w:val="00056A96"/>
    <w:rsid w:val="00057E96"/>
    <w:rsid w:val="00060C5C"/>
    <w:rsid w:val="00071801"/>
    <w:rsid w:val="00087BD4"/>
    <w:rsid w:val="00087BF3"/>
    <w:rsid w:val="0009378B"/>
    <w:rsid w:val="000E1188"/>
    <w:rsid w:val="000E4321"/>
    <w:rsid w:val="000E5412"/>
    <w:rsid w:val="00121B87"/>
    <w:rsid w:val="00124D1D"/>
    <w:rsid w:val="00131711"/>
    <w:rsid w:val="0014310B"/>
    <w:rsid w:val="001726F6"/>
    <w:rsid w:val="001961CF"/>
    <w:rsid w:val="001D6695"/>
    <w:rsid w:val="001E181E"/>
    <w:rsid w:val="002133EB"/>
    <w:rsid w:val="00247F8B"/>
    <w:rsid w:val="002836BD"/>
    <w:rsid w:val="002B7803"/>
    <w:rsid w:val="002F3C7B"/>
    <w:rsid w:val="002F6E0B"/>
    <w:rsid w:val="00320A36"/>
    <w:rsid w:val="00324067"/>
    <w:rsid w:val="003313AC"/>
    <w:rsid w:val="0033630A"/>
    <w:rsid w:val="00353032"/>
    <w:rsid w:val="003550A4"/>
    <w:rsid w:val="0036006A"/>
    <w:rsid w:val="00365CE5"/>
    <w:rsid w:val="00383581"/>
    <w:rsid w:val="00393912"/>
    <w:rsid w:val="003B46E0"/>
    <w:rsid w:val="003E559C"/>
    <w:rsid w:val="003E569A"/>
    <w:rsid w:val="003F35A0"/>
    <w:rsid w:val="003F5227"/>
    <w:rsid w:val="00400F4A"/>
    <w:rsid w:val="004236C1"/>
    <w:rsid w:val="00430C3A"/>
    <w:rsid w:val="0043768A"/>
    <w:rsid w:val="0044136D"/>
    <w:rsid w:val="00472C8E"/>
    <w:rsid w:val="004840F6"/>
    <w:rsid w:val="004C1FBC"/>
    <w:rsid w:val="004D4346"/>
    <w:rsid w:val="004E17C4"/>
    <w:rsid w:val="005075E0"/>
    <w:rsid w:val="00515165"/>
    <w:rsid w:val="00534044"/>
    <w:rsid w:val="00564723"/>
    <w:rsid w:val="00564FC8"/>
    <w:rsid w:val="0056514A"/>
    <w:rsid w:val="005B44A4"/>
    <w:rsid w:val="005C4972"/>
    <w:rsid w:val="005D6F70"/>
    <w:rsid w:val="005E43C1"/>
    <w:rsid w:val="005F2C2C"/>
    <w:rsid w:val="005F31BA"/>
    <w:rsid w:val="00602DBC"/>
    <w:rsid w:val="00611A40"/>
    <w:rsid w:val="00612D66"/>
    <w:rsid w:val="00615A0F"/>
    <w:rsid w:val="00616409"/>
    <w:rsid w:val="00625CA7"/>
    <w:rsid w:val="00626A2C"/>
    <w:rsid w:val="00631C98"/>
    <w:rsid w:val="006472BC"/>
    <w:rsid w:val="00671EA3"/>
    <w:rsid w:val="00674FF7"/>
    <w:rsid w:val="00694FEE"/>
    <w:rsid w:val="006A7BAB"/>
    <w:rsid w:val="006D5099"/>
    <w:rsid w:val="006F5DA4"/>
    <w:rsid w:val="007230CF"/>
    <w:rsid w:val="0072419A"/>
    <w:rsid w:val="007307BF"/>
    <w:rsid w:val="007530D2"/>
    <w:rsid w:val="007560E5"/>
    <w:rsid w:val="00756C7C"/>
    <w:rsid w:val="007652B1"/>
    <w:rsid w:val="00772D68"/>
    <w:rsid w:val="00776463"/>
    <w:rsid w:val="00776813"/>
    <w:rsid w:val="007849A9"/>
    <w:rsid w:val="00796713"/>
    <w:rsid w:val="00796D0D"/>
    <w:rsid w:val="007A234F"/>
    <w:rsid w:val="007E4AB0"/>
    <w:rsid w:val="007F3325"/>
    <w:rsid w:val="007F4ABB"/>
    <w:rsid w:val="007F7008"/>
    <w:rsid w:val="00800B7B"/>
    <w:rsid w:val="008107F2"/>
    <w:rsid w:val="00833E51"/>
    <w:rsid w:val="00853460"/>
    <w:rsid w:val="00867A47"/>
    <w:rsid w:val="00871B97"/>
    <w:rsid w:val="00884BBF"/>
    <w:rsid w:val="00891F16"/>
    <w:rsid w:val="008972C6"/>
    <w:rsid w:val="008A7AA8"/>
    <w:rsid w:val="008D5237"/>
    <w:rsid w:val="008E1455"/>
    <w:rsid w:val="00912149"/>
    <w:rsid w:val="00916F0B"/>
    <w:rsid w:val="009216C8"/>
    <w:rsid w:val="009267A0"/>
    <w:rsid w:val="009302F5"/>
    <w:rsid w:val="00941211"/>
    <w:rsid w:val="009964AC"/>
    <w:rsid w:val="009B3FE9"/>
    <w:rsid w:val="009C1D24"/>
    <w:rsid w:val="009C2968"/>
    <w:rsid w:val="009C5931"/>
    <w:rsid w:val="00A018F3"/>
    <w:rsid w:val="00A300BF"/>
    <w:rsid w:val="00A4387A"/>
    <w:rsid w:val="00A52224"/>
    <w:rsid w:val="00A563E7"/>
    <w:rsid w:val="00A66366"/>
    <w:rsid w:val="00A86092"/>
    <w:rsid w:val="00AA12E3"/>
    <w:rsid w:val="00AB3382"/>
    <w:rsid w:val="00B01365"/>
    <w:rsid w:val="00B360D7"/>
    <w:rsid w:val="00B45416"/>
    <w:rsid w:val="00B83E61"/>
    <w:rsid w:val="00B83E92"/>
    <w:rsid w:val="00B86094"/>
    <w:rsid w:val="00B978DB"/>
    <w:rsid w:val="00BB421E"/>
    <w:rsid w:val="00BC09CC"/>
    <w:rsid w:val="00BD1E69"/>
    <w:rsid w:val="00BE56DA"/>
    <w:rsid w:val="00C31FD0"/>
    <w:rsid w:val="00C329A6"/>
    <w:rsid w:val="00C55640"/>
    <w:rsid w:val="00C61391"/>
    <w:rsid w:val="00C72153"/>
    <w:rsid w:val="00C87A49"/>
    <w:rsid w:val="00CA4123"/>
    <w:rsid w:val="00CA7453"/>
    <w:rsid w:val="00CF3C5E"/>
    <w:rsid w:val="00CF4C7E"/>
    <w:rsid w:val="00D01360"/>
    <w:rsid w:val="00D12CB1"/>
    <w:rsid w:val="00D223F1"/>
    <w:rsid w:val="00D47D4C"/>
    <w:rsid w:val="00D6385C"/>
    <w:rsid w:val="00D84B38"/>
    <w:rsid w:val="00D84E09"/>
    <w:rsid w:val="00DE1723"/>
    <w:rsid w:val="00E03C9F"/>
    <w:rsid w:val="00E31269"/>
    <w:rsid w:val="00E64FF1"/>
    <w:rsid w:val="00E73261"/>
    <w:rsid w:val="00E8186A"/>
    <w:rsid w:val="00EA3A08"/>
    <w:rsid w:val="00EC3998"/>
    <w:rsid w:val="00EC6B5D"/>
    <w:rsid w:val="00ED5FAD"/>
    <w:rsid w:val="00EE405F"/>
    <w:rsid w:val="00EE6EEF"/>
    <w:rsid w:val="00F02E88"/>
    <w:rsid w:val="00F16FA0"/>
    <w:rsid w:val="00F45899"/>
    <w:rsid w:val="00F5143C"/>
    <w:rsid w:val="00F638EC"/>
    <w:rsid w:val="00F715F0"/>
    <w:rsid w:val="00F82931"/>
    <w:rsid w:val="00F93EDD"/>
    <w:rsid w:val="00FA3A40"/>
    <w:rsid w:val="00FB7707"/>
    <w:rsid w:val="00FC0E26"/>
    <w:rsid w:val="00FE07ED"/>
    <w:rsid w:val="00FE3D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4E05F25-A092-4C6D-A3BE-1E8F8552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BF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E181E"/>
    <w:pPr>
      <w:suppressAutoHyphens/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1E181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Заголовок статьи"/>
    <w:basedOn w:val="Normal"/>
    <w:next w:val="Normal"/>
    <w:uiPriority w:val="99"/>
    <w:rsid w:val="00602D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3F35A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a2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72C8E"/>
    <w:rPr>
      <w:lang w:eastAsia="en-US"/>
    </w:rPr>
  </w:style>
  <w:style w:type="paragraph" w:styleId="Footer">
    <w:name w:val="footer"/>
    <w:basedOn w:val="Normal"/>
    <w:link w:val="a3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72C8E"/>
    <w:rPr>
      <w:lang w:eastAsia="en-US"/>
    </w:rPr>
  </w:style>
  <w:style w:type="paragraph" w:styleId="BodyText">
    <w:name w:val="Body Text"/>
    <w:basedOn w:val="Normal"/>
    <w:link w:val="a4"/>
    <w:uiPriority w:val="99"/>
    <w:semiHidden/>
    <w:unhideWhenUsed/>
    <w:rsid w:val="008107F2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8107F2"/>
    <w:rPr>
      <w:lang w:eastAsia="en-US"/>
    </w:rPr>
  </w:style>
  <w:style w:type="character" w:styleId="Emphasis">
    <w:name w:val="Emphasis"/>
    <w:uiPriority w:val="20"/>
    <w:qFormat/>
    <w:locked/>
    <w:rsid w:val="007F4ABB"/>
    <w:rPr>
      <w:i/>
      <w:iCs/>
    </w:rPr>
  </w:style>
  <w:style w:type="character" w:customStyle="1" w:styleId="11">
    <w:name w:val="Основной текст + 11"/>
    <w:aliases w:val="5 pt"/>
    <w:basedOn w:val="DefaultParagraphFont"/>
    <w:uiPriority w:val="99"/>
    <w:rsid w:val="00EC6B5D"/>
    <w:rPr>
      <w:rFonts w:ascii="Times New Roman" w:hAnsi="Times New Roman" w:cs="Times New Roman"/>
      <w:spacing w:val="0"/>
      <w:sz w:val="23"/>
      <w:szCs w:val="23"/>
    </w:rPr>
  </w:style>
  <w:style w:type="character" w:customStyle="1" w:styleId="a5">
    <w:name w:val="Колонтитул_"/>
    <w:basedOn w:val="DefaultParagraphFont"/>
    <w:link w:val="a6"/>
    <w:uiPriority w:val="99"/>
    <w:rsid w:val="00131711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22pt">
    <w:name w:val="Колонтитул + 22 pt"/>
    <w:aliases w:val="Курсив,Масштаб 80%"/>
    <w:basedOn w:val="a5"/>
    <w:uiPriority w:val="99"/>
    <w:rsid w:val="00131711"/>
    <w:rPr>
      <w:rFonts w:ascii="Times New Roman" w:hAnsi="Times New Roman"/>
      <w:i/>
      <w:iCs/>
      <w:noProof/>
      <w:w w:val="80"/>
      <w:sz w:val="44"/>
      <w:szCs w:val="44"/>
      <w:shd w:val="clear" w:color="auto" w:fill="FFFFFF"/>
    </w:rPr>
  </w:style>
  <w:style w:type="character" w:customStyle="1" w:styleId="110">
    <w:name w:val="Колонтитул + 11"/>
    <w:aliases w:val="5 pt4"/>
    <w:basedOn w:val="a5"/>
    <w:uiPriority w:val="99"/>
    <w:rsid w:val="00131711"/>
    <w:rPr>
      <w:rFonts w:ascii="Times New Roman" w:hAnsi="Times New Roman"/>
      <w:noProof/>
      <w:sz w:val="23"/>
      <w:szCs w:val="23"/>
      <w:shd w:val="clear" w:color="auto" w:fill="FFFFFF"/>
    </w:rPr>
  </w:style>
  <w:style w:type="paragraph" w:customStyle="1" w:styleId="a6">
    <w:name w:val="Колонтитул"/>
    <w:basedOn w:val="Normal"/>
    <w:link w:val="a5"/>
    <w:uiPriority w:val="99"/>
    <w:rsid w:val="00131711"/>
    <w:pPr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